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rsidR="00C8563F" w:rsidRPr="00C8563F" w:rsidRDefault="00C8563F" w:rsidP="00C8563F">
      <w:pPr>
        <w:spacing w:after="0"/>
        <w:jc w:val="center"/>
        <w:rPr>
          <w:b/>
          <w:sz w:val="28"/>
          <w:szCs w:val="28"/>
        </w:rPr>
      </w:pPr>
      <w:r w:rsidRPr="00C8563F">
        <w:rPr>
          <w:b/>
          <w:sz w:val="28"/>
          <w:szCs w:val="28"/>
        </w:rPr>
        <w:t>KUPNÍ SMLOUVA</w:t>
      </w:r>
    </w:p>
    <w:p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rsidR="00367742" w:rsidRDefault="00A9243E" w:rsidP="009F7778">
      <w:pPr>
        <w:pStyle w:val="Nadpis7"/>
        <w:tabs>
          <w:tab w:val="left" w:pos="284"/>
          <w:tab w:val="left" w:pos="567"/>
        </w:tabs>
      </w:pPr>
      <w:r w:rsidRPr="00A9243E">
        <w:t>Smluvní strany</w:t>
      </w:r>
    </w:p>
    <w:p w:rsidR="00A9243E" w:rsidRPr="00A9243E" w:rsidRDefault="00A9243E" w:rsidP="00A9243E">
      <w:pPr>
        <w:pStyle w:val="Zhlav"/>
        <w:tabs>
          <w:tab w:val="clear" w:pos="4536"/>
          <w:tab w:val="clear" w:pos="9072"/>
        </w:tabs>
        <w:spacing w:after="0"/>
        <w:rPr>
          <w:lang w:val="cs-CZ"/>
        </w:rPr>
      </w:pPr>
    </w:p>
    <w:p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Pr>
          <w:rFonts w:cs="Calibri"/>
        </w:rPr>
        <w:t xml:space="preserve">Františkem </w:t>
      </w:r>
      <w:proofErr w:type="spellStart"/>
      <w:r>
        <w:rPr>
          <w:rFonts w:cs="Calibri"/>
        </w:rPr>
        <w:t>Lešundákem</w:t>
      </w:r>
      <w:proofErr w:type="spellEnd"/>
      <w:r w:rsidR="007A309A" w:rsidRPr="007A309A">
        <w:rPr>
          <w:rFonts w:cs="Calibri"/>
        </w:rPr>
        <w:t>, místopředsedou představenstva</w:t>
      </w:r>
    </w:p>
    <w:p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rsidR="007A309A" w:rsidRPr="007A309A" w:rsidRDefault="00A9243E" w:rsidP="00531936">
      <w:pPr>
        <w:spacing w:after="0"/>
        <w:ind w:left="426"/>
        <w:rPr>
          <w:rFonts w:cs="Calibri"/>
        </w:rPr>
      </w:pPr>
      <w:r>
        <w:rPr>
          <w:rFonts w:cs="Calibri"/>
        </w:rPr>
        <w:t xml:space="preserve">Kontaktní osoby </w:t>
      </w:r>
      <w:r w:rsidR="007A309A" w:rsidRPr="007A309A">
        <w:rPr>
          <w:rFonts w:cs="Calibri"/>
        </w:rPr>
        <w:t>ve věcech smluvních: (bude doplněno před podpisem smlouvy)</w:t>
      </w:r>
    </w:p>
    <w:p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rsidR="004C0283" w:rsidRPr="007A309A" w:rsidRDefault="004C0283" w:rsidP="004C0283">
      <w:pPr>
        <w:tabs>
          <w:tab w:val="left" w:pos="2268"/>
        </w:tabs>
        <w:spacing w:after="0"/>
        <w:ind w:left="426"/>
        <w:rPr>
          <w:rFonts w:cs="Calibri"/>
        </w:rPr>
      </w:pPr>
      <w:r>
        <w:rPr>
          <w:rFonts w:cs="Calibri"/>
        </w:rPr>
        <w:t xml:space="preserve">Fax: </w:t>
      </w:r>
      <w:r w:rsidRPr="004C0283">
        <w:rPr>
          <w:rFonts w:cs="Calibri"/>
        </w:rPr>
        <w:t>+420 466 650 536</w:t>
      </w:r>
    </w:p>
    <w:p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rsidR="007A309A" w:rsidRPr="007A309A" w:rsidRDefault="007A309A" w:rsidP="007A309A">
      <w:pPr>
        <w:tabs>
          <w:tab w:val="left" w:pos="284"/>
        </w:tabs>
        <w:spacing w:after="0" w:line="240" w:lineRule="auto"/>
        <w:rPr>
          <w:rFonts w:ascii="Times New Roman" w:hAnsi="Times New Roman"/>
        </w:rPr>
      </w:pPr>
    </w:p>
    <w:p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rsidR="007A309A" w:rsidRPr="007A309A" w:rsidRDefault="007A309A" w:rsidP="007A309A">
      <w:pPr>
        <w:spacing w:after="0" w:line="240" w:lineRule="auto"/>
        <w:rPr>
          <w:rFonts w:ascii="Times New Roman" w:hAnsi="Times New Roman"/>
        </w:rPr>
      </w:pPr>
    </w:p>
    <w:p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rsidR="007A309A" w:rsidRPr="007A309A" w:rsidRDefault="00A9243E" w:rsidP="00531936">
      <w:pPr>
        <w:spacing w:after="0"/>
        <w:ind w:left="426"/>
        <w:rPr>
          <w:rFonts w:cs="Calibri"/>
        </w:rPr>
      </w:pPr>
      <w:r>
        <w:rPr>
          <w:rFonts w:cs="Calibri"/>
        </w:rPr>
        <w:t>Kontaktní osoby</w:t>
      </w:r>
      <w:r w:rsidR="007A309A" w:rsidRPr="007A309A">
        <w:rPr>
          <w:rFonts w:cs="Calibri"/>
        </w:rPr>
        <w:t xml:space="preserve"> ve věcech smluvních:</w:t>
      </w:r>
      <w:r>
        <w:rPr>
          <w:rFonts w:cs="Calibri"/>
        </w:rPr>
        <w:t xml:space="preserve"> ………………………., e-mail: …………………, tel. ……………………….</w:t>
      </w:r>
    </w:p>
    <w:p w:rsidR="007A309A" w:rsidRPr="007A309A" w:rsidRDefault="00A9243E" w:rsidP="00531936">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rsidR="004C0283" w:rsidRDefault="004C0283" w:rsidP="00531936">
      <w:pPr>
        <w:spacing w:after="0"/>
        <w:ind w:left="426"/>
        <w:rPr>
          <w:rFonts w:cs="Calibri"/>
        </w:rPr>
      </w:pPr>
      <w:r>
        <w:rPr>
          <w:rFonts w:cs="Calibri"/>
        </w:rPr>
        <w:t>Fax:</w:t>
      </w:r>
    </w:p>
    <w:p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rsidR="007A309A" w:rsidRPr="007A309A" w:rsidRDefault="007A309A" w:rsidP="00531936">
      <w:pPr>
        <w:spacing w:after="0"/>
        <w:ind w:left="426"/>
        <w:rPr>
          <w:rFonts w:cs="Calibri"/>
        </w:rPr>
      </w:pPr>
      <w:r w:rsidRPr="007A309A">
        <w:rPr>
          <w:rFonts w:cs="Calibri"/>
        </w:rPr>
        <w:t>Adresa pro doručování:</w:t>
      </w:r>
    </w:p>
    <w:p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rsidR="007A309A" w:rsidRPr="007A309A" w:rsidRDefault="007A309A" w:rsidP="007A309A">
      <w:pPr>
        <w:spacing w:after="0" w:line="240" w:lineRule="auto"/>
        <w:jc w:val="center"/>
        <w:rPr>
          <w:rFonts w:ascii="Times New Roman" w:hAnsi="Times New Roman"/>
        </w:rPr>
      </w:pPr>
    </w:p>
    <w:p w:rsidR="007A309A" w:rsidRPr="007A309A" w:rsidRDefault="007A309A" w:rsidP="007A309A">
      <w:pPr>
        <w:spacing w:after="0" w:line="240" w:lineRule="auto"/>
        <w:jc w:val="center"/>
        <w:rPr>
          <w:rFonts w:cs="Calibri"/>
        </w:rPr>
      </w:pPr>
      <w:r w:rsidRPr="007A309A">
        <w:rPr>
          <w:rFonts w:cs="Calibri"/>
        </w:rPr>
        <w:t>(společně též dále jen „smluvní strany“)</w:t>
      </w:r>
    </w:p>
    <w:p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rsidR="007A309A" w:rsidRDefault="007A309A" w:rsidP="007A309A">
      <w:pPr>
        <w:spacing w:after="0" w:line="240" w:lineRule="auto"/>
        <w:jc w:val="center"/>
        <w:rPr>
          <w:rFonts w:cs="Calibri"/>
        </w:rPr>
      </w:pPr>
      <w:r w:rsidRPr="007A309A">
        <w:rPr>
          <w:rFonts w:cs="Calibri"/>
        </w:rPr>
        <w:t>(dále jen „smlouva“)</w:t>
      </w:r>
    </w:p>
    <w:p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531936">
        <w:rPr>
          <w:rFonts w:cs="Calibri"/>
          <w:b/>
        </w:rPr>
        <w:t>Technologie stravovacího provozu</w:t>
      </w:r>
      <w:r w:rsidR="00907EBC">
        <w:rPr>
          <w:rFonts w:cs="Calibri"/>
          <w:b/>
        </w:rPr>
        <w:t>, část ……</w:t>
      </w:r>
      <w:r w:rsidRPr="003419AF">
        <w:rPr>
          <w:rFonts w:cs="Calibri"/>
        </w:rPr>
        <w:t xml:space="preserve">“ </w:t>
      </w:r>
      <w:r w:rsidR="00907EBC">
        <w:rPr>
          <w:rFonts w:cs="Calibri"/>
        </w:rPr>
        <w:t xml:space="preserve">nazvanou </w:t>
      </w:r>
      <w:r w:rsidR="00907EBC" w:rsidRPr="00F74152">
        <w:rPr>
          <w:rFonts w:cs="Calibri"/>
          <w:b/>
          <w:bCs/>
          <w:highlight w:val="yellow"/>
        </w:rPr>
        <w:t>……………</w:t>
      </w:r>
      <w:r w:rsidR="00F74152">
        <w:rPr>
          <w:rFonts w:cs="Calibri"/>
          <w:b/>
          <w:bCs/>
          <w:highlight w:val="yellow"/>
        </w:rPr>
        <w:t>…</w:t>
      </w:r>
      <w:r w:rsidR="00F74152" w:rsidRPr="00F74152">
        <w:rPr>
          <w:rFonts w:cs="Calibri"/>
          <w:b/>
          <w:bCs/>
          <w:i/>
          <w:iCs/>
          <w:highlight w:val="yellow"/>
        </w:rPr>
        <w:t xml:space="preserve"> </w:t>
      </w:r>
      <w:r w:rsidR="00907EBC" w:rsidRPr="00F74152">
        <w:rPr>
          <w:rFonts w:cs="Calibri"/>
          <w:i/>
          <w:iCs/>
          <w:highlight w:val="yellow"/>
        </w:rPr>
        <w:t xml:space="preserve">(dodavatel doplní číslo a název části do které podává nabídku – pro část 1 </w:t>
      </w:r>
      <w:r w:rsidR="00F74152">
        <w:rPr>
          <w:rFonts w:cs="Calibri"/>
          <w:i/>
          <w:iCs/>
          <w:highlight w:val="yellow"/>
        </w:rPr>
        <w:t>„</w:t>
      </w:r>
      <w:r w:rsidR="00907EBC" w:rsidRPr="00F74152">
        <w:rPr>
          <w:rFonts w:cs="Calibri"/>
          <w:i/>
          <w:iCs/>
          <w:highlight w:val="yellow"/>
        </w:rPr>
        <w:t>V</w:t>
      </w:r>
      <w:r w:rsidR="00F74152" w:rsidRPr="00F74152">
        <w:rPr>
          <w:rFonts w:cs="Calibri"/>
          <w:i/>
          <w:iCs/>
          <w:highlight w:val="yellow"/>
        </w:rPr>
        <w:t>arna</w:t>
      </w:r>
      <w:r w:rsidR="00F74152">
        <w:rPr>
          <w:rFonts w:cs="Calibri"/>
          <w:i/>
          <w:iCs/>
          <w:highlight w:val="yellow"/>
        </w:rPr>
        <w:t>“</w:t>
      </w:r>
      <w:r w:rsidR="00907EBC" w:rsidRPr="00F74152">
        <w:rPr>
          <w:rFonts w:cs="Calibri"/>
          <w:i/>
          <w:iCs/>
          <w:highlight w:val="yellow"/>
        </w:rPr>
        <w:t xml:space="preserve">, pro část 2 </w:t>
      </w:r>
      <w:r w:rsidR="00F74152">
        <w:rPr>
          <w:rFonts w:cs="Calibri"/>
          <w:i/>
          <w:iCs/>
          <w:highlight w:val="yellow"/>
        </w:rPr>
        <w:t>„</w:t>
      </w:r>
      <w:r w:rsidR="00907EBC" w:rsidRPr="00F74152">
        <w:rPr>
          <w:rFonts w:cs="Calibri"/>
          <w:i/>
          <w:iCs/>
          <w:highlight w:val="yellow"/>
        </w:rPr>
        <w:t>M</w:t>
      </w:r>
      <w:r w:rsidR="00F74152" w:rsidRPr="00F74152">
        <w:rPr>
          <w:rFonts w:cs="Calibri"/>
          <w:i/>
          <w:iCs/>
          <w:highlight w:val="yellow"/>
        </w:rPr>
        <w:t>yčky</w:t>
      </w:r>
      <w:r w:rsidR="00F74152">
        <w:rPr>
          <w:rFonts w:cs="Calibri"/>
          <w:i/>
          <w:iCs/>
          <w:highlight w:val="yellow"/>
        </w:rPr>
        <w:t>“</w:t>
      </w:r>
      <w:r w:rsidR="00907EBC" w:rsidRPr="00F74152">
        <w:rPr>
          <w:rFonts w:cs="Calibri"/>
          <w:i/>
          <w:iCs/>
          <w:highlight w:val="yellow"/>
        </w:rPr>
        <w:t xml:space="preserve">, pro část 3 </w:t>
      </w:r>
      <w:r w:rsidR="00F74152">
        <w:rPr>
          <w:rFonts w:cs="Calibri"/>
          <w:i/>
          <w:iCs/>
          <w:highlight w:val="yellow"/>
        </w:rPr>
        <w:t>„</w:t>
      </w:r>
      <w:r w:rsidR="00F74152" w:rsidRPr="00F74152">
        <w:rPr>
          <w:rFonts w:cs="Calibri"/>
          <w:i/>
          <w:iCs/>
          <w:highlight w:val="yellow"/>
        </w:rPr>
        <w:t>Chladící technika“</w:t>
      </w:r>
      <w:r w:rsidR="00F74152" w:rsidRPr="00F74152">
        <w:rPr>
          <w:rFonts w:cs="Calibri"/>
          <w:highlight w:val="yellow"/>
        </w:rPr>
        <w:t>)</w:t>
      </w:r>
      <w:r w:rsidR="00F74152">
        <w:rPr>
          <w:rFonts w:cs="Calibri"/>
        </w:rPr>
        <w:t xml:space="preserve"> </w:t>
      </w:r>
      <w:r w:rsidRPr="003419AF">
        <w:rPr>
          <w:rFonts w:cs="Calibri"/>
        </w:rPr>
        <w:t>(dále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rsidR="003419AF" w:rsidRPr="003419AF" w:rsidRDefault="003419AF" w:rsidP="003419AF">
      <w:pPr>
        <w:spacing w:after="0"/>
        <w:jc w:val="both"/>
        <w:rPr>
          <w:rFonts w:cs="Calibri"/>
          <w:b/>
        </w:rPr>
      </w:pPr>
    </w:p>
    <w:p w:rsidR="0047491B" w:rsidRPr="003937CF" w:rsidRDefault="00CA24D4" w:rsidP="0047491B">
      <w:pPr>
        <w:spacing w:after="0" w:line="240" w:lineRule="auto"/>
        <w:jc w:val="center"/>
        <w:rPr>
          <w:b/>
        </w:rPr>
      </w:pPr>
      <w:r w:rsidRPr="003937CF">
        <w:rPr>
          <w:b/>
        </w:rPr>
        <w:t>Článek 1</w:t>
      </w:r>
      <w:r w:rsidR="0047491B" w:rsidRPr="003937CF">
        <w:rPr>
          <w:b/>
        </w:rPr>
        <w:t>.</w:t>
      </w:r>
    </w:p>
    <w:p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rsidR="001266EA" w:rsidRPr="001266EA" w:rsidRDefault="001266EA" w:rsidP="0047491B">
      <w:pPr>
        <w:spacing w:after="0" w:line="240" w:lineRule="auto"/>
        <w:jc w:val="center"/>
        <w:rPr>
          <w:b/>
          <w:sz w:val="24"/>
          <w:szCs w:val="24"/>
        </w:rPr>
      </w:pPr>
    </w:p>
    <w:p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rsidR="0084285F" w:rsidRDefault="00655075" w:rsidP="0084285F">
      <w:pPr>
        <w:pStyle w:val="Zkladntext2"/>
        <w:numPr>
          <w:ilvl w:val="3"/>
          <w:numId w:val="1"/>
        </w:numPr>
        <w:spacing w:line="240" w:lineRule="auto"/>
        <w:ind w:left="567" w:hanging="567"/>
        <w:jc w:val="both"/>
      </w:pPr>
      <w:r>
        <w:t xml:space="preserve">Předmětem smlouvy je </w:t>
      </w:r>
      <w:r w:rsidRPr="00655075">
        <w:t xml:space="preserve">zabezpečení dodávky </w:t>
      </w:r>
      <w:r w:rsidR="00C0215D">
        <w:t>technologie</w:t>
      </w:r>
      <w:r w:rsidRPr="00655075">
        <w:t xml:space="preserve"> (dále t</w:t>
      </w:r>
      <w:r w:rsidR="00C0215D">
        <w:t>aké „vybavení“ nebo</w:t>
      </w:r>
      <w:r w:rsidRPr="00655075">
        <w:t xml:space="preserve"> „zboží“</w:t>
      </w:r>
      <w:r w:rsidR="006C0A3B">
        <w:t xml:space="preserve"> nebo „zařízení“</w:t>
      </w:r>
      <w:r w:rsidRPr="00655075">
        <w:t xml:space="preserve">) k vybavení prostor </w:t>
      </w:r>
      <w:r w:rsidR="00C0215D">
        <w:t xml:space="preserve">stravovacího provozu </w:t>
      </w:r>
      <w:r w:rsidR="00813F62" w:rsidRPr="00813F62">
        <w:t>v budově č.</w:t>
      </w:r>
      <w:r w:rsidR="00813F62">
        <w:t xml:space="preserve"> </w:t>
      </w:r>
      <w:r w:rsidR="00813F62" w:rsidRPr="00813F62">
        <w:t xml:space="preserve">47 – Kuchyňský blok </w:t>
      </w:r>
      <w:r w:rsidR="00C0215D">
        <w:t>Pardubické</w:t>
      </w:r>
      <w:r w:rsidRPr="00655075">
        <w:t xml:space="preserve"> nemocnice</w:t>
      </w:r>
      <w:r w:rsidR="00B6057A">
        <w:t xml:space="preserve"> </w:t>
      </w:r>
      <w:r w:rsidR="00680570">
        <w:t xml:space="preserve">dle harmonogramu </w:t>
      </w:r>
      <w:r w:rsidR="00D01579">
        <w:t xml:space="preserve">dodávek </w:t>
      </w:r>
      <w:r w:rsidR="008E231C">
        <w:t xml:space="preserve">a montáží </w:t>
      </w:r>
      <w:r w:rsidR="00D01579">
        <w:t>technologie a vybavení</w:t>
      </w:r>
      <w:r w:rsidR="00680570">
        <w:t xml:space="preserve"> </w:t>
      </w:r>
      <w:r w:rsidR="00170C01">
        <w:t>– příloha č. 2 smlouvy</w:t>
      </w:r>
      <w:r w:rsidR="003249ED" w:rsidRPr="00813F62">
        <w:t>.</w:t>
      </w:r>
      <w:r>
        <w:t xml:space="preserve"> </w:t>
      </w:r>
      <w:r w:rsidR="00427350">
        <w:rPr>
          <w:rFonts w:cs="Arial"/>
        </w:rPr>
        <w:t>Technologie a vybavení budou dodávány souběžně s realizací stavebních úprav dotčené části objektu, které budou probíhat bez přerušení provozu kuchyně a po etapách.</w:t>
      </w:r>
    </w:p>
    <w:p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Prodávající je povinen dodat kupujícímu nové zboží, tj. nepoužité, nepoškozené, nerepasované, nevyužité pro výstavní, prezentační či jiné reklamní účely, odpovídající platným technickým, bezpečnostním a hygienickým normám a předpisům.</w:t>
      </w:r>
    </w:p>
    <w:p w:rsidR="00243C91" w:rsidRPr="004919B1" w:rsidRDefault="00243C91" w:rsidP="004919B1">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rsidR="00122FCB" w:rsidRPr="005354A9" w:rsidRDefault="00205D21" w:rsidP="005354A9">
      <w:pPr>
        <w:numPr>
          <w:ilvl w:val="0"/>
          <w:numId w:val="28"/>
        </w:numPr>
        <w:tabs>
          <w:tab w:val="left" w:pos="284"/>
          <w:tab w:val="left" w:pos="851"/>
        </w:tabs>
        <w:spacing w:after="0" w:line="240" w:lineRule="auto"/>
        <w:ind w:left="851" w:hanging="284"/>
        <w:jc w:val="both"/>
        <w:rPr>
          <w:rFonts w:cs="Arial"/>
          <w:b/>
        </w:rPr>
      </w:pPr>
      <w:bookmarkStart w:id="10" w:name="_Hlk38812803"/>
      <w:r>
        <w:rPr>
          <w:rFonts w:cs="Arial"/>
        </w:rPr>
        <w:t>v</w:t>
      </w:r>
      <w:r w:rsidR="00D01579" w:rsidRPr="005354A9">
        <w:rPr>
          <w:rFonts w:cs="Arial"/>
        </w:rPr>
        <w:t xml:space="preserve">ýrobní </w:t>
      </w:r>
      <w:r w:rsidR="00122FCB" w:rsidRPr="005354A9">
        <w:rPr>
          <w:rFonts w:cs="Arial"/>
        </w:rPr>
        <w:t>dokumentace (</w:t>
      </w:r>
      <w:r w:rsidR="00D01579">
        <w:rPr>
          <w:rFonts w:cs="Calibri"/>
        </w:rPr>
        <w:t xml:space="preserve">zaměření skutečného stavu zrekonstruovaných místností, </w:t>
      </w:r>
      <w:r w:rsidR="00122FCB" w:rsidRPr="005354A9">
        <w:rPr>
          <w:rFonts w:cs="Arial"/>
        </w:rPr>
        <w:t xml:space="preserve">zákres dodávaných technologických zařízení </w:t>
      </w:r>
      <w:r w:rsidR="00D01579">
        <w:rPr>
          <w:rFonts w:cs="Arial"/>
        </w:rPr>
        <w:t xml:space="preserve">včetně </w:t>
      </w:r>
      <w:r w:rsidR="00122FCB" w:rsidRPr="005354A9">
        <w:rPr>
          <w:rFonts w:cs="Arial"/>
        </w:rPr>
        <w:t>požadavků na připojení</w:t>
      </w:r>
      <w:r w:rsidR="00D01579">
        <w:rPr>
          <w:rFonts w:cs="Arial"/>
        </w:rPr>
        <w:t xml:space="preserve"> k TZB</w:t>
      </w:r>
      <w:r w:rsidR="00122FCB" w:rsidRPr="005354A9">
        <w:rPr>
          <w:rFonts w:cs="Arial"/>
        </w:rPr>
        <w:t xml:space="preserve"> </w:t>
      </w:r>
      <w:r w:rsidR="00122FCB" w:rsidRPr="008E231C">
        <w:rPr>
          <w:rFonts w:cs="Arial"/>
        </w:rPr>
        <w:t xml:space="preserve">a </w:t>
      </w:r>
      <w:r w:rsidR="00D01579" w:rsidRPr="008E231C">
        <w:rPr>
          <w:rFonts w:cs="Arial"/>
        </w:rPr>
        <w:t>požadavků na</w:t>
      </w:r>
      <w:r w:rsidR="00122FCB" w:rsidRPr="008E231C">
        <w:rPr>
          <w:rFonts w:cs="Arial"/>
        </w:rPr>
        <w:t xml:space="preserve">                                                                                                                                                                                                      </w:t>
      </w:r>
      <w:r w:rsidR="00122FCB" w:rsidRPr="005354A9">
        <w:rPr>
          <w:rFonts w:cs="Arial"/>
        </w:rPr>
        <w:t>stavební připravenost)</w:t>
      </w:r>
      <w:bookmarkEnd w:id="10"/>
      <w:r w:rsidR="00D01579">
        <w:rPr>
          <w:rFonts w:cs="Arial"/>
        </w:rPr>
        <w:t>,</w:t>
      </w:r>
    </w:p>
    <w:p w:rsidR="00243C91" w:rsidRPr="008E231C"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přizpůsobení výroby skutečnému stavu interiéru</w:t>
      </w:r>
      <w:r w:rsidR="00D01579">
        <w:rPr>
          <w:rFonts w:cs="Arial"/>
        </w:rPr>
        <w:t>,</w:t>
      </w:r>
    </w:p>
    <w:p w:rsidR="00D01579" w:rsidRDefault="00D01579" w:rsidP="008E231C">
      <w:pPr>
        <w:numPr>
          <w:ilvl w:val="0"/>
          <w:numId w:val="18"/>
        </w:numPr>
        <w:tabs>
          <w:tab w:val="left" w:pos="284"/>
          <w:tab w:val="left" w:pos="851"/>
        </w:tabs>
        <w:spacing w:after="0" w:line="240" w:lineRule="auto"/>
        <w:ind w:left="851" w:hanging="284"/>
        <w:jc w:val="both"/>
        <w:rPr>
          <w:rFonts w:cs="Arial"/>
          <w:b/>
        </w:rPr>
      </w:pPr>
      <w:r>
        <w:rPr>
          <w:rFonts w:cs="Calibri"/>
        </w:rPr>
        <w:t xml:space="preserve">provedení </w:t>
      </w:r>
      <w:r w:rsidRPr="00CA398E">
        <w:rPr>
          <w:rFonts w:cs="Calibri"/>
        </w:rPr>
        <w:t xml:space="preserve">v požadované kvalitě, vymezeném rozsahu, termínu </w:t>
      </w:r>
      <w:r>
        <w:rPr>
          <w:rFonts w:cs="Calibri"/>
        </w:rPr>
        <w:t>a v plné součinnosti s generálním dodavatelem stavebních úprav po dobu probíhající rekonstrukce dotčených částí objektu</w:t>
      </w:r>
      <w:r w:rsidR="00ED38F8">
        <w:rPr>
          <w:rFonts w:cs="Calibri"/>
        </w:rPr>
        <w:t>,</w:t>
      </w:r>
    </w:p>
    <w:p w:rsidR="00243C91"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zajištění dopravy všech položek dodávky do místa plnění, vybalení a kontrolu</w:t>
      </w:r>
      <w:r w:rsidR="00D01579">
        <w:rPr>
          <w:rFonts w:cs="Arial"/>
        </w:rPr>
        <w:t>,</w:t>
      </w:r>
    </w:p>
    <w:p w:rsidR="00243C91"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umístění a montáž nového vybavení</w:t>
      </w:r>
      <w:r w:rsidR="00D01579">
        <w:rPr>
          <w:rFonts w:cs="Arial"/>
        </w:rPr>
        <w:t>,</w:t>
      </w:r>
    </w:p>
    <w:p w:rsidR="00243C91" w:rsidRDefault="00243C91" w:rsidP="00243C91">
      <w:pPr>
        <w:numPr>
          <w:ilvl w:val="0"/>
          <w:numId w:val="18"/>
        </w:numPr>
        <w:tabs>
          <w:tab w:val="left" w:pos="284"/>
          <w:tab w:val="left" w:pos="851"/>
        </w:tabs>
        <w:spacing w:after="0" w:line="240" w:lineRule="auto"/>
        <w:ind w:left="851" w:hanging="284"/>
        <w:jc w:val="both"/>
        <w:rPr>
          <w:rFonts w:cs="Arial"/>
          <w:b/>
        </w:rPr>
      </w:pPr>
      <w:r w:rsidRPr="00C71177">
        <w:rPr>
          <w:rFonts w:cs="Arial"/>
        </w:rPr>
        <w:t>instalaci všech položek dodávky v místě plnění (ustavení, napojení na zdroje, zejména připojení k místním elektrickým rozvodům, rozvodu vody, připojení k odpadu apod., je-li funkce položek dodávky pořizovaného zařízení podmíněna takovým připojením)</w:t>
      </w:r>
      <w:r w:rsidR="00D01579">
        <w:rPr>
          <w:rFonts w:cs="Arial"/>
        </w:rPr>
        <w:t>,</w:t>
      </w:r>
    </w:p>
    <w:p w:rsidR="00243C91" w:rsidRPr="00C71177" w:rsidRDefault="00243C91" w:rsidP="00243C91">
      <w:pPr>
        <w:numPr>
          <w:ilvl w:val="0"/>
          <w:numId w:val="18"/>
        </w:numPr>
        <w:tabs>
          <w:tab w:val="left" w:pos="284"/>
          <w:tab w:val="left" w:pos="851"/>
        </w:tabs>
        <w:spacing w:after="0" w:line="240" w:lineRule="auto"/>
        <w:ind w:hanging="1212"/>
        <w:jc w:val="both"/>
        <w:rPr>
          <w:rFonts w:cs="Arial"/>
          <w:b/>
        </w:rPr>
      </w:pPr>
      <w:r w:rsidRPr="00C71177">
        <w:rPr>
          <w:rFonts w:cs="Arial"/>
        </w:rPr>
        <w:t>zprovoznění všech technologických částí do plného provozu</w:t>
      </w:r>
    </w:p>
    <w:p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odzkoušení a ověření správné funkčnosti, případně seřízení, předvedení plné funkčnosti,</w:t>
      </w:r>
    </w:p>
    <w:p w:rsidR="00243C91" w:rsidRPr="00C71177" w:rsidRDefault="00243C91" w:rsidP="00207CF8">
      <w:pPr>
        <w:numPr>
          <w:ilvl w:val="1"/>
          <w:numId w:val="18"/>
        </w:numPr>
        <w:spacing w:after="0" w:line="240" w:lineRule="auto"/>
        <w:ind w:left="1560" w:hanging="426"/>
        <w:jc w:val="both"/>
        <w:rPr>
          <w:rFonts w:cs="Arial"/>
        </w:rPr>
      </w:pPr>
      <w:r w:rsidRPr="00C71177">
        <w:rPr>
          <w:rFonts w:cs="Arial"/>
        </w:rPr>
        <w:t>provedení zkušebního provozu jakož i provedení jiných úkonů a činností nutných k tomu, aby dodávka zařízení mohla plnit sjednaný či obvyklý účel,</w:t>
      </w:r>
    </w:p>
    <w:p w:rsidR="00243C91" w:rsidRDefault="00243C91" w:rsidP="00243C91">
      <w:pPr>
        <w:numPr>
          <w:ilvl w:val="0"/>
          <w:numId w:val="20"/>
        </w:numPr>
        <w:tabs>
          <w:tab w:val="left" w:pos="851"/>
        </w:tabs>
        <w:spacing w:after="0" w:line="240" w:lineRule="auto"/>
        <w:ind w:left="993" w:hanging="437"/>
        <w:jc w:val="both"/>
        <w:rPr>
          <w:rFonts w:cs="Arial"/>
        </w:rPr>
      </w:pPr>
      <w:r w:rsidRPr="00C71177">
        <w:rPr>
          <w:rFonts w:cs="Arial"/>
        </w:rPr>
        <w:t>revizi elektroinstalace, bude-li ji úprava elektroinstalace vyžadovat</w:t>
      </w:r>
      <w:r w:rsidR="00D01579">
        <w:rPr>
          <w:rFonts w:cs="Arial"/>
        </w:rPr>
        <w:t>,</w:t>
      </w:r>
    </w:p>
    <w:p w:rsidR="00D01579" w:rsidRDefault="00243C91" w:rsidP="00243C91">
      <w:pPr>
        <w:numPr>
          <w:ilvl w:val="0"/>
          <w:numId w:val="20"/>
        </w:numPr>
        <w:tabs>
          <w:tab w:val="left" w:pos="851"/>
        </w:tabs>
        <w:spacing w:after="0" w:line="240" w:lineRule="auto"/>
        <w:ind w:left="851" w:hanging="295"/>
        <w:jc w:val="both"/>
        <w:rPr>
          <w:rFonts w:cs="Arial"/>
        </w:rPr>
      </w:pPr>
      <w:r w:rsidRPr="00C71177">
        <w:rPr>
          <w:rFonts w:cs="Arial"/>
        </w:rPr>
        <w:t xml:space="preserve">dodání veškerých veřejnoprávních rozhodnutí a povolení potřebných pro uvedení všech položek dodávky do plného provozu, </w:t>
      </w:r>
      <w:r w:rsidR="00D01579">
        <w:rPr>
          <w:rFonts w:cs="Arial"/>
        </w:rPr>
        <w:t>pokud jsou vyžadována,</w:t>
      </w:r>
    </w:p>
    <w:p w:rsidR="00243C91" w:rsidRPr="00C71177" w:rsidRDefault="00243C91" w:rsidP="00243C91">
      <w:pPr>
        <w:numPr>
          <w:ilvl w:val="0"/>
          <w:numId w:val="20"/>
        </w:numPr>
        <w:tabs>
          <w:tab w:val="left" w:pos="851"/>
        </w:tabs>
        <w:spacing w:after="0" w:line="240" w:lineRule="auto"/>
        <w:ind w:left="851" w:hanging="295"/>
        <w:jc w:val="both"/>
        <w:rPr>
          <w:rFonts w:cs="Arial"/>
        </w:rPr>
      </w:pPr>
      <w:r w:rsidRPr="00C71177">
        <w:rPr>
          <w:rFonts w:cs="Arial"/>
        </w:rPr>
        <w:t xml:space="preserve">splnění všech závazných podmínek předepsaných platnou legislativou k řádnému a nerušenému nakládání a užívání předmětu plnění veřejné zakázky   </w:t>
      </w:r>
    </w:p>
    <w:p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 xml:space="preserve">dodání návodu k obsluze v ČJ, </w:t>
      </w:r>
    </w:p>
    <w:p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provedení zaškolení obsluhy včetně vyhotovení zápisu,</w:t>
      </w:r>
    </w:p>
    <w:p w:rsidR="00243C91" w:rsidRPr="00C71177" w:rsidRDefault="00243C91" w:rsidP="00243C91">
      <w:pPr>
        <w:numPr>
          <w:ilvl w:val="1"/>
          <w:numId w:val="18"/>
        </w:numPr>
        <w:spacing w:after="0" w:line="240" w:lineRule="auto"/>
        <w:ind w:left="1418" w:hanging="284"/>
        <w:jc w:val="both"/>
        <w:rPr>
          <w:rFonts w:cs="Arial"/>
        </w:rPr>
      </w:pPr>
      <w:r>
        <w:rPr>
          <w:rFonts w:cs="Arial"/>
        </w:rPr>
        <w:t xml:space="preserve">   </w:t>
      </w:r>
      <w:r w:rsidRPr="00C71177">
        <w:rPr>
          <w:rFonts w:cs="Arial"/>
        </w:rPr>
        <w:t>dodání záruční a servisní dokumentace</w:t>
      </w:r>
    </w:p>
    <w:p w:rsidR="00207CF8" w:rsidRDefault="00243C91" w:rsidP="00243C91">
      <w:pPr>
        <w:numPr>
          <w:ilvl w:val="1"/>
          <w:numId w:val="18"/>
        </w:numPr>
        <w:spacing w:after="0" w:line="240" w:lineRule="auto"/>
        <w:ind w:left="1418" w:hanging="284"/>
        <w:jc w:val="both"/>
        <w:rPr>
          <w:rFonts w:cs="Arial"/>
        </w:rPr>
      </w:pPr>
      <w:r>
        <w:rPr>
          <w:rFonts w:cs="Arial"/>
        </w:rPr>
        <w:lastRenderedPageBreak/>
        <w:t xml:space="preserve">   </w:t>
      </w:r>
      <w:r w:rsidRPr="00C71177">
        <w:rPr>
          <w:rFonts w:cs="Arial"/>
        </w:rPr>
        <w:t xml:space="preserve">splnění všech ostatních závazných podmínek předepsaných platnou legislativou ve vztahu </w:t>
      </w:r>
      <w:r w:rsidR="00207CF8">
        <w:rPr>
          <w:rFonts w:cs="Arial"/>
        </w:rPr>
        <w:t xml:space="preserve">  </w:t>
      </w:r>
    </w:p>
    <w:p w:rsidR="00243C91" w:rsidRDefault="00207CF8" w:rsidP="00207CF8">
      <w:pPr>
        <w:spacing w:after="0" w:line="240" w:lineRule="auto"/>
        <w:ind w:left="1418"/>
        <w:jc w:val="both"/>
        <w:rPr>
          <w:rFonts w:cs="Arial"/>
        </w:rPr>
      </w:pPr>
      <w:r>
        <w:rPr>
          <w:rFonts w:cs="Arial"/>
        </w:rPr>
        <w:t xml:space="preserve">   </w:t>
      </w:r>
      <w:r w:rsidR="00243C91" w:rsidRPr="00C71177">
        <w:rPr>
          <w:rFonts w:cs="Arial"/>
        </w:rPr>
        <w:t>k plnění předmětu veřejné zakázky</w:t>
      </w:r>
      <w:r w:rsidR="00D01579">
        <w:rPr>
          <w:rFonts w:cs="Arial"/>
        </w:rPr>
        <w:t>,</w:t>
      </w:r>
    </w:p>
    <w:p w:rsidR="00243C91" w:rsidRPr="00C71177" w:rsidRDefault="00243C91" w:rsidP="00243C91">
      <w:pPr>
        <w:numPr>
          <w:ilvl w:val="0"/>
          <w:numId w:val="18"/>
        </w:numPr>
        <w:tabs>
          <w:tab w:val="left" w:pos="851"/>
        </w:tabs>
        <w:spacing w:after="0" w:line="240" w:lineRule="auto"/>
        <w:ind w:hanging="1212"/>
        <w:jc w:val="both"/>
        <w:rPr>
          <w:rFonts w:cs="Arial"/>
        </w:rPr>
      </w:pPr>
      <w:r w:rsidRPr="00C71177">
        <w:rPr>
          <w:rFonts w:cs="Arial"/>
        </w:rPr>
        <w:t>protokolární předání zboží do provozu kupujícímu</w:t>
      </w:r>
      <w:r w:rsidR="00D01579">
        <w:rPr>
          <w:rFonts w:cs="Arial"/>
        </w:rPr>
        <w:t>,</w:t>
      </w:r>
    </w:p>
    <w:p w:rsidR="00243C91" w:rsidRDefault="00243C91" w:rsidP="009C28B4">
      <w:pPr>
        <w:pStyle w:val="Zkladntext2"/>
        <w:numPr>
          <w:ilvl w:val="0"/>
          <w:numId w:val="18"/>
        </w:numPr>
        <w:tabs>
          <w:tab w:val="left" w:pos="851"/>
        </w:tabs>
        <w:spacing w:line="240" w:lineRule="auto"/>
        <w:ind w:hanging="1212"/>
        <w:jc w:val="both"/>
      </w:pPr>
      <w:r w:rsidRPr="00C71177">
        <w:rPr>
          <w:rFonts w:cs="Arial"/>
        </w:rPr>
        <w:t>odvoz a likvidaci obalů a odpadu souvisejícího s dodávkou a instalací předmětu plnění.</w:t>
      </w:r>
    </w:p>
    <w:p w:rsidR="00623A85" w:rsidRDefault="00C34D58" w:rsidP="00623A85">
      <w:pPr>
        <w:numPr>
          <w:ilvl w:val="3"/>
          <w:numId w:val="1"/>
        </w:numPr>
        <w:spacing w:line="240" w:lineRule="auto"/>
        <w:ind w:left="567" w:hanging="567"/>
        <w:jc w:val="both"/>
      </w:pPr>
      <w:r>
        <w:tab/>
      </w:r>
      <w:bookmarkStart w:id="11" w:name="_Hlk38813367"/>
      <w:r w:rsidR="00D05727" w:rsidRPr="00D05727">
        <w:t xml:space="preserve">Součástí </w:t>
      </w:r>
      <w:r w:rsidR="00E36F9B">
        <w:t>předmětu plnění</w:t>
      </w:r>
      <w:r w:rsidR="00D05727" w:rsidRPr="00D05727">
        <w:t xml:space="preserve"> bude </w:t>
      </w:r>
      <w:r w:rsidR="00205D21">
        <w:t xml:space="preserve">provádění komplexní technické péče u </w:t>
      </w:r>
      <w:r w:rsidR="008E28F4">
        <w:t xml:space="preserve">dodané technologie v rozsahu předepsaném výrobcem, technickými podmínkami a v souladu s harmonogramem sjednaným s objednatelem </w:t>
      </w:r>
      <w:r w:rsidR="00D05727" w:rsidRPr="00D05727">
        <w:t>po celou dobu záruční lhůty.</w:t>
      </w:r>
      <w:bookmarkEnd w:id="11"/>
    </w:p>
    <w:p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rsidR="00053153" w:rsidRDefault="00053153" w:rsidP="004F0E6E">
      <w:pPr>
        <w:pStyle w:val="Zkladntext2"/>
        <w:spacing w:after="0" w:line="240" w:lineRule="auto"/>
        <w:rPr>
          <w:b/>
          <w:sz w:val="24"/>
          <w:szCs w:val="24"/>
        </w:rPr>
      </w:pPr>
    </w:p>
    <w:p w:rsidR="00053153" w:rsidRPr="001F780C" w:rsidRDefault="00053153" w:rsidP="003C7C63">
      <w:pPr>
        <w:spacing w:after="120" w:line="240" w:lineRule="auto"/>
        <w:ind w:left="567" w:hanging="567"/>
        <w:jc w:val="both"/>
      </w:pPr>
      <w:r>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rsidR="000835A0" w:rsidRDefault="00053153" w:rsidP="003C7C63">
      <w:pPr>
        <w:tabs>
          <w:tab w:val="left" w:pos="567"/>
        </w:tabs>
        <w:autoSpaceDE w:val="0"/>
        <w:autoSpaceDN w:val="0"/>
        <w:adjustRightInd w:val="0"/>
        <w:spacing w:after="120" w:line="240" w:lineRule="auto"/>
        <w:ind w:left="567" w:hanging="567"/>
        <w:jc w:val="both"/>
        <w:rPr>
          <w:rFonts w:cs="Calibri"/>
        </w:rPr>
      </w:pPr>
      <w:r w:rsidRPr="004F0E6E">
        <w:t>2</w:t>
      </w:r>
      <w:r w:rsidR="00FC6255">
        <w:t xml:space="preserve">. </w:t>
      </w:r>
      <w:r w:rsidR="00FC6255">
        <w:tab/>
      </w:r>
      <w:r w:rsidR="00FC6255" w:rsidRPr="00FC6255">
        <w:rPr>
          <w:bCs/>
        </w:rPr>
        <w:t>Prodávající se zavazuje</w:t>
      </w:r>
      <w:r>
        <w:rPr>
          <w:b/>
        </w:rPr>
        <w:t xml:space="preserve"> </w:t>
      </w:r>
      <w:r w:rsidR="00A020AB" w:rsidRPr="00A020AB">
        <w:rPr>
          <w:bCs/>
        </w:rPr>
        <w:t>předat kupujícímu</w:t>
      </w:r>
      <w:r w:rsidR="00A020AB">
        <w:rPr>
          <w:b/>
        </w:rPr>
        <w:t xml:space="preserve"> </w:t>
      </w:r>
      <w:r w:rsidR="00A020AB" w:rsidRPr="00A020AB">
        <w:rPr>
          <w:bCs/>
        </w:rPr>
        <w:t>n</w:t>
      </w:r>
      <w:r w:rsidR="00FC6255" w:rsidRPr="00FC6255">
        <w:rPr>
          <w:rFonts w:cs="Calibri"/>
        </w:rPr>
        <w:t xml:space="preserve">ejpozději do </w:t>
      </w:r>
      <w:r w:rsidR="00E36F9B">
        <w:rPr>
          <w:rFonts w:cs="Calibri"/>
        </w:rPr>
        <w:t>14</w:t>
      </w:r>
      <w:r w:rsidR="00FC6255" w:rsidRPr="00FC6255">
        <w:rPr>
          <w:rFonts w:cs="Calibri"/>
        </w:rPr>
        <w:t xml:space="preserve"> </w:t>
      </w:r>
      <w:r w:rsidR="00921540">
        <w:rPr>
          <w:rFonts w:cs="Calibri"/>
        </w:rPr>
        <w:t xml:space="preserve">kalendářních </w:t>
      </w:r>
      <w:r w:rsidR="00FC6255" w:rsidRPr="00FC6255">
        <w:rPr>
          <w:rFonts w:cs="Calibri"/>
        </w:rPr>
        <w:t xml:space="preserve">dnů od </w:t>
      </w:r>
      <w:r w:rsidR="008E28F4">
        <w:rPr>
          <w:rFonts w:cs="Calibri"/>
        </w:rPr>
        <w:t xml:space="preserve">nabytí </w:t>
      </w:r>
      <w:r w:rsidR="00930AA6">
        <w:rPr>
          <w:rFonts w:cs="Calibri"/>
        </w:rPr>
        <w:t>účinnosti</w:t>
      </w:r>
      <w:r w:rsidR="00FC6255" w:rsidRPr="00FC6255">
        <w:rPr>
          <w:rFonts w:cs="Calibri"/>
        </w:rPr>
        <w:t xml:space="preserve"> této smlouvy harmonogram prováděných prací.</w:t>
      </w:r>
    </w:p>
    <w:p w:rsidR="000835A0" w:rsidRDefault="000835A0" w:rsidP="003C7C63">
      <w:pPr>
        <w:tabs>
          <w:tab w:val="left" w:pos="567"/>
        </w:tabs>
        <w:autoSpaceDE w:val="0"/>
        <w:autoSpaceDN w:val="0"/>
        <w:adjustRightInd w:val="0"/>
        <w:spacing w:after="120" w:line="240" w:lineRule="auto"/>
        <w:ind w:left="567" w:hanging="567"/>
        <w:jc w:val="both"/>
        <w:rPr>
          <w:rFonts w:cs="Calibri"/>
        </w:rPr>
      </w:pPr>
      <w:r w:rsidRPr="000835A0">
        <w:rPr>
          <w:rFonts w:cs="Calibri"/>
        </w:rPr>
        <w:t>3.</w:t>
      </w:r>
      <w:r>
        <w:rPr>
          <w:rFonts w:cs="Calibri"/>
        </w:rPr>
        <w:t xml:space="preserve"> </w:t>
      </w:r>
      <w:r>
        <w:rPr>
          <w:rFonts w:cs="Calibri"/>
        </w:rPr>
        <w:tab/>
      </w:r>
      <w:r w:rsidR="00627812" w:rsidRPr="00E36F9B">
        <w:rPr>
          <w:rFonts w:cs="Calibri"/>
        </w:rPr>
        <w:t>Kupující připouští postupné dodávání požadované technologie</w:t>
      </w:r>
      <w:r w:rsidR="00E36F9B">
        <w:rPr>
          <w:rFonts w:cs="Calibri"/>
        </w:rPr>
        <w:t xml:space="preserve"> podle schváleného harmonogramu</w:t>
      </w:r>
      <w:r w:rsidR="00627812" w:rsidRPr="00E36F9B">
        <w:rPr>
          <w:rFonts w:cs="Calibri"/>
        </w:rPr>
        <w:t>.</w:t>
      </w:r>
      <w:r w:rsidR="00E36F9B">
        <w:rPr>
          <w:rFonts w:cs="Calibri"/>
        </w:rPr>
        <w:t xml:space="preserve"> Prodávající bude písemně vyzván</w:t>
      </w:r>
      <w:r w:rsidR="00461083">
        <w:rPr>
          <w:rFonts w:cs="Calibri"/>
        </w:rPr>
        <w:t xml:space="preserve"> k nástupu na montáž, a to 30 </w:t>
      </w:r>
      <w:r w:rsidR="00921540">
        <w:rPr>
          <w:rFonts w:cs="Calibri"/>
        </w:rPr>
        <w:t xml:space="preserve">kalendářních </w:t>
      </w:r>
      <w:r w:rsidR="00461083">
        <w:rPr>
          <w:rFonts w:cs="Calibri"/>
        </w:rPr>
        <w:t>dnů předem.</w:t>
      </w:r>
    </w:p>
    <w:p w:rsidR="000835A0" w:rsidRPr="003E2B61" w:rsidRDefault="000835A0" w:rsidP="000835A0">
      <w:pPr>
        <w:tabs>
          <w:tab w:val="left" w:pos="567"/>
        </w:tabs>
        <w:autoSpaceDE w:val="0"/>
        <w:autoSpaceDN w:val="0"/>
        <w:adjustRightInd w:val="0"/>
        <w:spacing w:after="0" w:line="240" w:lineRule="auto"/>
        <w:ind w:left="567" w:hanging="567"/>
        <w:jc w:val="both"/>
        <w:rPr>
          <w:rFonts w:cs="Calibri"/>
        </w:rPr>
      </w:pPr>
      <w:r>
        <w:rPr>
          <w:rFonts w:cs="Calibri"/>
        </w:rPr>
        <w:t xml:space="preserve">4. </w:t>
      </w:r>
      <w:r>
        <w:rPr>
          <w:rFonts w:cs="Calibri"/>
        </w:rPr>
        <w:tab/>
        <w:t>Prodávající se zavazuje f</w:t>
      </w:r>
      <w:r>
        <w:rPr>
          <w:rFonts w:cs="Calibri"/>
          <w:i/>
        </w:rPr>
        <w:t>y</w:t>
      </w:r>
      <w:r>
        <w:rPr>
          <w:rFonts w:cs="Calibri"/>
        </w:rPr>
        <w:t>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provozu</w:t>
      </w:r>
      <w:r w:rsidR="0009205D">
        <w:rPr>
          <w:rFonts w:cs="Calibri"/>
        </w:rPr>
        <w:t xml:space="preserve"> v termínu dle harmonogramu </w:t>
      </w:r>
      <w:r w:rsidR="00325CC0">
        <w:rPr>
          <w:rFonts w:cs="Calibri"/>
        </w:rPr>
        <w:t>prováděných</w:t>
      </w:r>
      <w:r w:rsidR="0009205D">
        <w:rPr>
          <w:rFonts w:cs="Calibri"/>
        </w:rPr>
        <w:t xml:space="preserve"> prací</w:t>
      </w:r>
      <w:r>
        <w:rPr>
          <w:rFonts w:cs="Calibri"/>
        </w:rPr>
        <w:t>.</w:t>
      </w:r>
    </w:p>
    <w:p w:rsidR="00053153" w:rsidRPr="003937CF" w:rsidRDefault="00053153" w:rsidP="003E2B61">
      <w:pPr>
        <w:jc w:val="both"/>
        <w:rPr>
          <w:b/>
        </w:rPr>
      </w:pPr>
    </w:p>
    <w:p w:rsidR="004F0E6E" w:rsidRPr="003937CF" w:rsidRDefault="004F0E6E" w:rsidP="004F0E6E">
      <w:pPr>
        <w:pStyle w:val="Zkladntext2"/>
        <w:spacing w:after="0" w:line="240" w:lineRule="auto"/>
        <w:jc w:val="center"/>
        <w:rPr>
          <w:b/>
        </w:rPr>
      </w:pPr>
      <w:r w:rsidRPr="003937CF">
        <w:rPr>
          <w:b/>
        </w:rPr>
        <w:t>Článek 3.</w:t>
      </w:r>
    </w:p>
    <w:p w:rsidR="004F0E6E" w:rsidRPr="003937CF" w:rsidRDefault="004F0E6E" w:rsidP="004F0E6E">
      <w:pPr>
        <w:pStyle w:val="Zkladntext2"/>
        <w:spacing w:after="0" w:line="240" w:lineRule="auto"/>
        <w:jc w:val="center"/>
        <w:rPr>
          <w:b/>
        </w:rPr>
      </w:pPr>
      <w:r w:rsidRPr="003937CF">
        <w:rPr>
          <w:b/>
        </w:rPr>
        <w:t>Dodací podmínky</w:t>
      </w:r>
    </w:p>
    <w:p w:rsidR="00053153" w:rsidRDefault="00053153" w:rsidP="00053153">
      <w:pPr>
        <w:pStyle w:val="Zkladntext2"/>
        <w:spacing w:after="0" w:line="240" w:lineRule="auto"/>
        <w:jc w:val="center"/>
        <w:rPr>
          <w:b/>
          <w:sz w:val="24"/>
          <w:szCs w:val="24"/>
        </w:rPr>
      </w:pPr>
    </w:p>
    <w:p w:rsidR="00930AA6" w:rsidRPr="00930AA6" w:rsidRDefault="00930AA6" w:rsidP="00930AA6">
      <w:pPr>
        <w:pStyle w:val="Zkladntext2"/>
        <w:numPr>
          <w:ilvl w:val="0"/>
          <w:numId w:val="26"/>
        </w:numPr>
        <w:tabs>
          <w:tab w:val="left" w:pos="567"/>
        </w:tabs>
        <w:spacing w:line="240" w:lineRule="auto"/>
        <w:ind w:left="567" w:hanging="567"/>
        <w:jc w:val="both"/>
      </w:pPr>
      <w:r w:rsidRPr="008E76A1">
        <w:rPr>
          <w:rFonts w:eastAsia="SimSun" w:cs="Calibri"/>
          <w:kern w:val="1"/>
          <w:lang w:eastAsia="hi-IN" w:bidi="hi-IN"/>
        </w:rPr>
        <w:t xml:space="preserve">Prodávající se zavazuje kupujícímu nejdéle </w:t>
      </w:r>
      <w:r w:rsidR="00921540" w:rsidRPr="00921540">
        <w:rPr>
          <w:rFonts w:eastAsia="SimSun" w:cs="Calibri"/>
          <w:kern w:val="1"/>
          <w:lang w:eastAsia="hi-IN" w:bidi="hi-IN"/>
        </w:rPr>
        <w:t>14</w:t>
      </w:r>
      <w:r w:rsidRPr="008E76A1">
        <w:rPr>
          <w:rFonts w:eastAsia="SimSun" w:cs="Calibri"/>
          <w:kern w:val="1"/>
          <w:lang w:eastAsia="hi-IN" w:bidi="hi-IN"/>
        </w:rPr>
        <w:t xml:space="preserve"> kalendářních dnů </w:t>
      </w:r>
      <w:r w:rsidR="00921540">
        <w:rPr>
          <w:rFonts w:eastAsia="SimSun" w:cs="Calibri"/>
          <w:kern w:val="1"/>
          <w:lang w:eastAsia="hi-IN" w:bidi="hi-IN"/>
        </w:rPr>
        <w:t>od</w:t>
      </w:r>
      <w:r w:rsidRPr="008E76A1">
        <w:rPr>
          <w:rFonts w:eastAsia="SimSun" w:cs="Calibri"/>
          <w:kern w:val="1"/>
          <w:lang w:eastAsia="hi-IN" w:bidi="hi-IN"/>
        </w:rPr>
        <w:t xml:space="preserve"> </w:t>
      </w:r>
      <w:r>
        <w:rPr>
          <w:rFonts w:eastAsia="SimSun" w:cs="Calibri"/>
          <w:kern w:val="1"/>
          <w:lang w:eastAsia="hi-IN" w:bidi="hi-IN"/>
        </w:rPr>
        <w:t>účinnosti</w:t>
      </w:r>
      <w:r w:rsidRPr="008E76A1">
        <w:rPr>
          <w:rFonts w:eastAsia="SimSun" w:cs="Calibri"/>
          <w:kern w:val="1"/>
          <w:lang w:eastAsia="hi-IN" w:bidi="hi-IN"/>
        </w:rPr>
        <w:t xml:space="preserve"> smlouvy písemně sdělit podmínky, které vyžaduje pro instalaci zařízení v místě dodání a jaký způsob součinnosti od kupujícího očekává k úspěšné instalaci zařízení a instruktáži příslušných osob.</w:t>
      </w:r>
    </w:p>
    <w:p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rsidR="003664C7" w:rsidRDefault="00930AA6" w:rsidP="003C7C63">
      <w:pPr>
        <w:tabs>
          <w:tab w:val="left" w:pos="284"/>
          <w:tab w:val="left" w:pos="567"/>
        </w:tabs>
        <w:spacing w:after="120" w:line="240" w:lineRule="auto"/>
        <w:ind w:left="567" w:hanging="567"/>
        <w:jc w:val="both"/>
        <w:rPr>
          <w:rFonts w:cs="Calibri"/>
        </w:rPr>
      </w:pPr>
      <w:r>
        <w:rPr>
          <w:rFonts w:cs="Calibri"/>
        </w:rPr>
        <w:t xml:space="preserve">3. </w:t>
      </w:r>
      <w:r>
        <w:rPr>
          <w:rFonts w:cs="Calibri"/>
        </w:rPr>
        <w:tab/>
      </w:r>
      <w:r>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p>
    <w:p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921540">
        <w:t>Šárka Blažejová</w:t>
      </w:r>
    </w:p>
    <w:p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t>sarka.blazejova</w:t>
      </w:r>
      <w:r w:rsidR="00E2503A">
        <w:rPr>
          <w:rFonts w:cs="Calibri"/>
        </w:rPr>
        <w:t>@</w:t>
      </w:r>
      <w:r w:rsidR="00E2503A">
        <w:t>nempk.cz</w:t>
      </w:r>
    </w:p>
    <w:p w:rsidR="000E2C9B" w:rsidRDefault="000E2C9B" w:rsidP="00E2503A">
      <w:pPr>
        <w:tabs>
          <w:tab w:val="left" w:pos="2268"/>
        </w:tabs>
        <w:spacing w:after="0" w:line="240" w:lineRule="auto"/>
        <w:jc w:val="both"/>
      </w:pPr>
      <w:r>
        <w:t xml:space="preserve">            </w:t>
      </w:r>
      <w:r w:rsidR="007B5541">
        <w:t>mobil:</w:t>
      </w:r>
      <w:r w:rsidR="00E2503A">
        <w:tab/>
      </w:r>
      <w:r w:rsidR="00E2503A" w:rsidRPr="00E2503A">
        <w:t>702 278 501</w:t>
      </w:r>
    </w:p>
    <w:p w:rsidR="007B5541" w:rsidRPr="00B53F0C" w:rsidRDefault="007B5541" w:rsidP="000E2C9B">
      <w:pPr>
        <w:spacing w:after="0" w:line="240" w:lineRule="auto"/>
        <w:jc w:val="both"/>
      </w:pPr>
      <w:r>
        <w:t xml:space="preserve">               </w:t>
      </w:r>
    </w:p>
    <w:p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w:t>
      </w:r>
      <w:r w:rsidR="00DD1870" w:rsidRPr="007D4423">
        <w:rPr>
          <w:rFonts w:eastAsia="SimSun" w:cs="Calibri"/>
          <w:kern w:val="1"/>
          <w:lang w:eastAsia="hi-IN" w:bidi="hi-IN"/>
        </w:rPr>
        <w:lastRenderedPageBreak/>
        <w:t>Protokolární převzetí předmětu plnění bude provedeno až po dodání zboží, jeho instalaci a seznámení zaměstnanců uživatele s jeho obsluhou.</w:t>
      </w:r>
      <w:r w:rsidR="008D562D" w:rsidRPr="008D562D">
        <w:t xml:space="preserve"> </w:t>
      </w:r>
    </w:p>
    <w:p w:rsidR="000E2C9B" w:rsidRDefault="001C307B" w:rsidP="001C307B">
      <w:pPr>
        <w:tabs>
          <w:tab w:val="left" w:pos="567"/>
        </w:tabs>
        <w:spacing w:line="240" w:lineRule="auto"/>
        <w:ind w:left="567" w:hanging="567"/>
        <w:jc w:val="both"/>
      </w:pPr>
      <w:r>
        <w:t xml:space="preserve">7. </w:t>
      </w:r>
      <w:r>
        <w:tab/>
        <w:t>P</w:t>
      </w:r>
      <w:r w:rsidR="008D562D">
        <w:t>ředávací protokol</w:t>
      </w:r>
      <w:r w:rsidR="007B5541" w:rsidRPr="001F780C">
        <w:t xml:space="preserve"> vystaví prodávající a bude obsahovat níže uvedené náležitosti:</w:t>
      </w:r>
    </w:p>
    <w:p w:rsidR="008062D7" w:rsidRPr="008062D7" w:rsidRDefault="008062D7" w:rsidP="00623A85">
      <w:pPr>
        <w:numPr>
          <w:ilvl w:val="0"/>
          <w:numId w:val="10"/>
        </w:numPr>
        <w:spacing w:after="0" w:line="240" w:lineRule="auto"/>
        <w:ind w:left="1134" w:hanging="283"/>
        <w:jc w:val="both"/>
      </w:pPr>
      <w:r>
        <w:rPr>
          <w:rFonts w:cs="Calibri"/>
        </w:rPr>
        <w:t xml:space="preserve">     </w:t>
      </w:r>
      <w:r w:rsidR="007B5541" w:rsidRPr="000E2C9B">
        <w:rPr>
          <w:rFonts w:cs="Calibri"/>
        </w:rPr>
        <w:t>označení dodacího listu</w:t>
      </w:r>
      <w:r w:rsidR="000E2C9B" w:rsidRPr="000E2C9B">
        <w:rPr>
          <w:rFonts w:cs="Calibri"/>
        </w:rPr>
        <w:t xml:space="preserve"> </w:t>
      </w:r>
      <w:r w:rsidR="007B5541" w:rsidRPr="000E2C9B">
        <w:rPr>
          <w:rFonts w:cs="Calibri"/>
        </w:rPr>
        <w:t>a jeho číslo;</w:t>
      </w:r>
    </w:p>
    <w:p w:rsidR="008062D7" w:rsidRPr="008062D7" w:rsidRDefault="008062D7" w:rsidP="00623A85">
      <w:pPr>
        <w:numPr>
          <w:ilvl w:val="0"/>
          <w:numId w:val="10"/>
        </w:numPr>
        <w:spacing w:after="0" w:line="240" w:lineRule="auto"/>
        <w:ind w:left="1134" w:hanging="283"/>
        <w:jc w:val="both"/>
      </w:pPr>
      <w:r>
        <w:rPr>
          <w:rFonts w:cs="Calibri"/>
        </w:rPr>
        <w:t xml:space="preserve">     </w:t>
      </w:r>
      <w:r w:rsidR="007B5541" w:rsidRPr="008062D7">
        <w:rPr>
          <w:rFonts w:cs="Calibri"/>
        </w:rPr>
        <w:t>název a sídlo prodávajícího a kupujícího;</w:t>
      </w:r>
    </w:p>
    <w:p w:rsidR="008062D7" w:rsidRPr="008062D7" w:rsidRDefault="008062D7" w:rsidP="00623A85">
      <w:pPr>
        <w:numPr>
          <w:ilvl w:val="0"/>
          <w:numId w:val="10"/>
        </w:numPr>
        <w:spacing w:after="0" w:line="240" w:lineRule="auto"/>
        <w:ind w:left="1134" w:hanging="283"/>
        <w:jc w:val="both"/>
      </w:pPr>
      <w:r>
        <w:rPr>
          <w:rFonts w:cs="Calibri"/>
        </w:rPr>
        <w:t xml:space="preserve">     </w:t>
      </w:r>
      <w:r w:rsidR="007B5541" w:rsidRPr="008062D7">
        <w:rPr>
          <w:rFonts w:cs="Calibri"/>
        </w:rPr>
        <w:t>číslo kupní smlouvy;</w:t>
      </w:r>
    </w:p>
    <w:p w:rsidR="008062D7" w:rsidRPr="008062D7" w:rsidRDefault="008062D7" w:rsidP="00623A85">
      <w:pPr>
        <w:numPr>
          <w:ilvl w:val="0"/>
          <w:numId w:val="10"/>
        </w:numPr>
        <w:spacing w:after="0" w:line="240" w:lineRule="auto"/>
        <w:ind w:left="1134" w:hanging="283"/>
        <w:jc w:val="both"/>
      </w:pPr>
      <w:r>
        <w:rPr>
          <w:rFonts w:cs="Calibri"/>
        </w:rPr>
        <w:t xml:space="preserve">     </w:t>
      </w:r>
      <w:r w:rsidR="007B5541" w:rsidRPr="008062D7">
        <w:rPr>
          <w:rFonts w:cs="Calibri"/>
        </w:rPr>
        <w:t>označení dodaného zboží a jeho množství;</w:t>
      </w:r>
    </w:p>
    <w:p w:rsidR="007B5541" w:rsidRPr="008062D7" w:rsidRDefault="008062D7" w:rsidP="00623A85">
      <w:pPr>
        <w:numPr>
          <w:ilvl w:val="0"/>
          <w:numId w:val="10"/>
        </w:numPr>
        <w:spacing w:line="240" w:lineRule="auto"/>
        <w:ind w:left="1134" w:hanging="283"/>
        <w:jc w:val="both"/>
      </w:pPr>
      <w:r>
        <w:rPr>
          <w:rFonts w:cs="Calibri"/>
        </w:rPr>
        <w:t xml:space="preserve">     </w:t>
      </w:r>
      <w:r w:rsidR="007B5541" w:rsidRPr="008062D7">
        <w:rPr>
          <w:rFonts w:cs="Calibri"/>
        </w:rPr>
        <w:t>datum dodání.</w:t>
      </w:r>
    </w:p>
    <w:p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rsidR="001C307B" w:rsidRDefault="001C307B" w:rsidP="003C7C63">
      <w:pPr>
        <w:numPr>
          <w:ilvl w:val="0"/>
          <w:numId w:val="27"/>
        </w:numPr>
        <w:tabs>
          <w:tab w:val="left" w:pos="567"/>
        </w:tabs>
        <w:spacing w:after="120" w:line="240" w:lineRule="auto"/>
        <w:ind w:left="567" w:hanging="567"/>
        <w:jc w:val="both"/>
      </w:pPr>
      <w:r>
        <w:t>Vlastnické právo ke zboží a nebezpečí škody na něm přechází na kupujícího okamžikem jeho předání a převzetí dle odst. 6 tohoto článku.</w:t>
      </w:r>
    </w:p>
    <w:p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rsidR="003937CF" w:rsidRPr="001F780C" w:rsidRDefault="003937CF" w:rsidP="003937CF">
      <w:pPr>
        <w:spacing w:after="0" w:line="240" w:lineRule="auto"/>
        <w:jc w:val="both"/>
      </w:pPr>
    </w:p>
    <w:p w:rsidR="00B36034" w:rsidRPr="003937CF" w:rsidRDefault="00B36034" w:rsidP="003937CF">
      <w:pPr>
        <w:spacing w:before="240" w:after="0"/>
        <w:jc w:val="center"/>
        <w:rPr>
          <w:b/>
          <w:bCs/>
        </w:rPr>
      </w:pPr>
      <w:r w:rsidRPr="003937CF">
        <w:rPr>
          <w:b/>
          <w:bCs/>
        </w:rPr>
        <w:t>Článek 4</w:t>
      </w:r>
    </w:p>
    <w:p w:rsidR="00B36034" w:rsidRPr="003937CF" w:rsidRDefault="002A0AB1" w:rsidP="002A0AB1">
      <w:pPr>
        <w:jc w:val="center"/>
        <w:rPr>
          <w:b/>
          <w:bCs/>
        </w:rPr>
      </w:pPr>
      <w:r w:rsidRPr="003937CF">
        <w:rPr>
          <w:b/>
          <w:bCs/>
        </w:rPr>
        <w:t>Kupní cena</w:t>
      </w:r>
    </w:p>
    <w:p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rsidR="003937CF" w:rsidRDefault="003937CF" w:rsidP="003937CF">
      <w:pPr>
        <w:pStyle w:val="Zkladntextodsazen3"/>
        <w:tabs>
          <w:tab w:val="left" w:pos="567"/>
        </w:tabs>
        <w:ind w:left="567"/>
        <w:jc w:val="both"/>
        <w:rPr>
          <w:sz w:val="22"/>
          <w:szCs w:val="22"/>
        </w:rPr>
      </w:pPr>
    </w:p>
    <w:p w:rsidR="00B36034" w:rsidRDefault="008C0943" w:rsidP="00B36034">
      <w:pPr>
        <w:jc w:val="center"/>
        <w:rPr>
          <w:b/>
        </w:rPr>
      </w:pPr>
      <w:r>
        <w:rPr>
          <w:b/>
        </w:rPr>
        <w:t>………..</w:t>
      </w:r>
      <w:r w:rsidR="00B36034">
        <w:rPr>
          <w:b/>
        </w:rPr>
        <w:t>……….. Kč bez DPH</w:t>
      </w:r>
    </w:p>
    <w:p w:rsidR="00B36034" w:rsidRDefault="00B36034" w:rsidP="00B36034">
      <w:pPr>
        <w:jc w:val="center"/>
        <w:rPr>
          <w:b/>
        </w:rPr>
      </w:pPr>
      <w:r>
        <w:rPr>
          <w:b/>
        </w:rPr>
        <w:t>(slovy: ……………… korun českých)</w:t>
      </w:r>
    </w:p>
    <w:p w:rsidR="00B36034" w:rsidRDefault="00B36034" w:rsidP="00B36034">
      <w:pPr>
        <w:jc w:val="center"/>
        <w:rPr>
          <w:b/>
        </w:rPr>
      </w:pPr>
    </w:p>
    <w:p w:rsidR="00B36034" w:rsidRDefault="00B36034" w:rsidP="00B36034">
      <w:pPr>
        <w:jc w:val="center"/>
        <w:rPr>
          <w:b/>
        </w:rPr>
      </w:pPr>
      <w:r>
        <w:rPr>
          <w:b/>
        </w:rPr>
        <w:t>DPH ve výši …% činí………….. Kč</w:t>
      </w:r>
    </w:p>
    <w:p w:rsidR="00B36034" w:rsidRDefault="00B36034" w:rsidP="00B36034">
      <w:pPr>
        <w:jc w:val="center"/>
        <w:rPr>
          <w:b/>
        </w:rPr>
      </w:pPr>
      <w:r>
        <w:rPr>
          <w:b/>
        </w:rPr>
        <w:t>(slovy: ……………… korun českých)</w:t>
      </w:r>
    </w:p>
    <w:p w:rsidR="003937CF" w:rsidRDefault="003937CF" w:rsidP="003937CF">
      <w:pPr>
        <w:rPr>
          <w:b/>
        </w:rPr>
      </w:pPr>
    </w:p>
    <w:p w:rsidR="00B36034" w:rsidRDefault="008C0943" w:rsidP="00B36034">
      <w:pPr>
        <w:jc w:val="center"/>
        <w:rPr>
          <w:b/>
        </w:rPr>
      </w:pPr>
      <w:r>
        <w:rPr>
          <w:b/>
        </w:rPr>
        <w:t>……….</w:t>
      </w:r>
      <w:r w:rsidR="00B36034">
        <w:rPr>
          <w:b/>
        </w:rPr>
        <w:t>……… Kč včetně DPH</w:t>
      </w:r>
    </w:p>
    <w:p w:rsidR="00B36034" w:rsidRDefault="00B36034" w:rsidP="00B36034">
      <w:pPr>
        <w:jc w:val="center"/>
        <w:rPr>
          <w:b/>
        </w:rPr>
      </w:pPr>
      <w:r>
        <w:rPr>
          <w:b/>
        </w:rPr>
        <w:t>(slovy: ……………… korun českých)</w:t>
      </w:r>
    </w:p>
    <w:p w:rsidR="00B36034" w:rsidRPr="001F780C" w:rsidRDefault="001072E9" w:rsidP="001072E9">
      <w:pPr>
        <w:jc w:val="center"/>
      </w:pPr>
      <w:r>
        <w:t>(dále jen „cena“)</w:t>
      </w:r>
    </w:p>
    <w:p w:rsidR="00B36034" w:rsidRPr="008C0943" w:rsidRDefault="00B36034" w:rsidP="003C7C63">
      <w:pPr>
        <w:spacing w:after="120" w:line="240" w:lineRule="auto"/>
        <w:ind w:left="567" w:hanging="567"/>
        <w:jc w:val="both"/>
      </w:pPr>
      <w:r w:rsidRPr="002A0AB1">
        <w:t>2</w:t>
      </w:r>
      <w:r w:rsidR="008C0943" w:rsidRPr="002A0AB1">
        <w:t>.</w:t>
      </w:r>
      <w:r w:rsidR="008C0943">
        <w:rPr>
          <w:b/>
        </w:rPr>
        <w:t xml:space="preserve">       </w:t>
      </w:r>
      <w:r w:rsidR="002A0AB1">
        <w:rPr>
          <w:b/>
        </w:rPr>
        <w:t xml:space="preserve"> </w:t>
      </w:r>
      <w:r w:rsidRPr="008C0943">
        <w:tab/>
        <w:t>Jednotkové ceny z</w:t>
      </w:r>
      <w:r w:rsidR="008C0943" w:rsidRPr="008C0943">
        <w:t xml:space="preserve">boží jsou uvedeny v příloze č. 1 </w:t>
      </w:r>
      <w:r w:rsidRPr="008C0943">
        <w:t>smlouvy</w:t>
      </w:r>
      <w:r w:rsidR="008C0943" w:rsidRPr="008C0943">
        <w:t xml:space="preserve"> </w:t>
      </w:r>
      <w:r w:rsidR="00644AB0">
        <w:t>Oceněný soupis dodávek s výkazem výměr</w:t>
      </w:r>
      <w:r w:rsidRPr="008C0943">
        <w:t>.</w:t>
      </w:r>
    </w:p>
    <w:p w:rsidR="00B36034" w:rsidRPr="001F780C" w:rsidRDefault="00B36034" w:rsidP="003C7C63">
      <w:pPr>
        <w:spacing w:after="120" w:line="240" w:lineRule="auto"/>
        <w:ind w:left="567" w:hanging="567"/>
        <w:jc w:val="both"/>
      </w:pPr>
      <w:r w:rsidRPr="002A0AB1">
        <w:t>3</w:t>
      </w:r>
      <w:r w:rsidR="002A0AB1" w:rsidRPr="002A0AB1">
        <w:t>.</w:t>
      </w:r>
      <w:r w:rsidR="002A0AB1">
        <w:rPr>
          <w:b/>
        </w:rPr>
        <w:t xml:space="preserve">     </w:t>
      </w:r>
      <w:r w:rsidR="00E829E0">
        <w:rPr>
          <w:b/>
        </w:rPr>
        <w:tab/>
      </w:r>
      <w:r w:rsidRPr="001F780C">
        <w:t>Cena stanovená dle této smlouvy je cenou nejvýše přípustnou a konečnou při řádném a včasném splnění celého předmětu této smlouvy ve stanoveném rozsahu, termínech a kvalitě.</w:t>
      </w:r>
    </w:p>
    <w:p w:rsidR="00B36034" w:rsidRPr="001F780C" w:rsidRDefault="002A0AB1" w:rsidP="001072E9">
      <w:pPr>
        <w:spacing w:after="0" w:line="240" w:lineRule="auto"/>
        <w:ind w:left="567" w:hanging="567"/>
        <w:jc w:val="both"/>
      </w:pPr>
      <w:r>
        <w:t>4.</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lastRenderedPageBreak/>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rsidR="00B36034" w:rsidRPr="001F780C" w:rsidRDefault="00B36034" w:rsidP="002A0AB1">
      <w:pPr>
        <w:rPr>
          <w:b/>
          <w:color w:val="FF0000"/>
        </w:rPr>
      </w:pPr>
    </w:p>
    <w:p w:rsidR="00B36034" w:rsidRPr="003937CF" w:rsidRDefault="00B36034" w:rsidP="002A0AB1">
      <w:pPr>
        <w:spacing w:after="0"/>
        <w:jc w:val="center"/>
        <w:rPr>
          <w:b/>
          <w:bCs/>
        </w:rPr>
      </w:pPr>
      <w:r w:rsidRPr="003937CF">
        <w:rPr>
          <w:b/>
          <w:bCs/>
        </w:rPr>
        <w:t>Článek 5</w:t>
      </w:r>
    </w:p>
    <w:p w:rsidR="00B36034" w:rsidRPr="003937CF" w:rsidRDefault="002A0AB1" w:rsidP="002A0AB1">
      <w:pPr>
        <w:jc w:val="center"/>
        <w:rPr>
          <w:b/>
          <w:bCs/>
        </w:rPr>
      </w:pPr>
      <w:r w:rsidRPr="003937CF">
        <w:rPr>
          <w:b/>
          <w:bCs/>
        </w:rPr>
        <w:t>Platební podmínky</w:t>
      </w:r>
    </w:p>
    <w:p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t xml:space="preserve"> </w:t>
      </w:r>
    </w:p>
    <w:p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rsidR="0065167D" w:rsidRPr="00995CA1" w:rsidRDefault="00B36034" w:rsidP="003C7C63">
      <w:pPr>
        <w:spacing w:after="120" w:line="240" w:lineRule="auto"/>
        <w:ind w:left="567" w:hanging="567"/>
        <w:jc w:val="both"/>
        <w:rPr>
          <w:rFonts w:eastAsia="SimSun" w:cs="Calibri"/>
          <w:kern w:val="1"/>
          <w:lang w:eastAsia="hi-IN" w:bidi="hi-IN"/>
        </w:rPr>
      </w:pPr>
      <w:r w:rsidRPr="002A0AB1">
        <w:t>3</w:t>
      </w:r>
      <w:r w:rsidR="002A0AB1">
        <w:t>.</w:t>
      </w:r>
      <w:r w:rsidRPr="001F780C">
        <w:t xml:space="preserve"> </w:t>
      </w:r>
      <w:r w:rsidRPr="001F780C">
        <w:tab/>
      </w:r>
      <w:r w:rsidR="0065167D" w:rsidRPr="007D4423">
        <w:rPr>
          <w:rFonts w:eastAsia="SimSun" w:cs="Calibri"/>
          <w:kern w:val="1"/>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8" w:history="1">
        <w:r w:rsidR="0065167D" w:rsidRPr="009A0F5C">
          <w:rPr>
            <w:rStyle w:val="Hypertextovodkaz"/>
            <w:rFonts w:eastAsia="SimSun" w:cs="Calibri"/>
            <w:kern w:val="1"/>
            <w:lang w:eastAsia="hi-IN" w:bidi="hi-IN"/>
          </w:rPr>
          <w:t>fakturace@nempk.cz</w:t>
        </w:r>
      </w:hyperlink>
      <w:r w:rsidR="0065167D" w:rsidRPr="007D4423">
        <w:rPr>
          <w:rFonts w:eastAsia="SimSun" w:cs="Calibri"/>
          <w:kern w:val="1"/>
          <w:lang w:eastAsia="hi-IN" w:bidi="hi-IN"/>
        </w:rPr>
        <w:t>.</w:t>
      </w:r>
    </w:p>
    <w:p w:rsidR="00995CA1" w:rsidRDefault="00995CA1" w:rsidP="003C7C63">
      <w:pPr>
        <w:spacing w:after="120" w:line="240" w:lineRule="auto"/>
        <w:ind w:left="567" w:hanging="567"/>
        <w:jc w:val="both"/>
      </w:pPr>
      <w:r>
        <w:t>4</w:t>
      </w:r>
      <w:r w:rsidR="0065167D">
        <w:t xml:space="preserve">. </w:t>
      </w:r>
      <w:r w:rsidR="0065167D">
        <w:tab/>
      </w:r>
      <w:r w:rsidR="0065167D" w:rsidRPr="007D4423">
        <w:rPr>
          <w:rFonts w:eastAsia="SimSun" w:cs="Calibri"/>
          <w:kern w:val="1"/>
          <w:lang w:eastAsia="hi-IN" w:bidi="hi-IN"/>
        </w:rPr>
        <w:t>Faktura prodávajícího musí obsahovat pouze správné údaje a musí splňovat náležitosti daňového dokladu dle § 28 zákona č. 235/2004 Sb., o dani z přidané hodnoty, ve znění pozdějších předpisů, a náležitosti stanovené § 435 občanského zákoníku.</w:t>
      </w:r>
    </w:p>
    <w:p w:rsidR="0065167D" w:rsidRPr="00995CA1" w:rsidRDefault="00995CA1" w:rsidP="00995CA1">
      <w:pPr>
        <w:spacing w:line="240" w:lineRule="auto"/>
        <w:ind w:left="567" w:hanging="567"/>
        <w:jc w:val="both"/>
      </w:pPr>
      <w:r>
        <w:t xml:space="preserve">5. </w:t>
      </w:r>
      <w:r>
        <w:tab/>
      </w:r>
      <w:r w:rsidR="0065167D" w:rsidRPr="007D4423">
        <w:rPr>
          <w:rFonts w:eastAsia="SimSun" w:cs="Calibri"/>
          <w:kern w:val="1"/>
          <w:lang w:eastAsia="hi-IN" w:bidi="hi-IN"/>
        </w:rPr>
        <w:t>Faktura bude mít zejména tyto náležitosti:</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7D4423">
        <w:rPr>
          <w:rFonts w:eastAsia="SimSun" w:cs="Calibri"/>
          <w:snapToGrid w:val="0"/>
          <w:kern w:val="1"/>
          <w:lang w:eastAsia="hi-IN" w:bidi="hi-IN"/>
        </w:rPr>
        <w:t>označení a číslo;</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označení smluvních stran;</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důvod fakturace, popis práce, přesné označení předmětu plnění;</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označení bankovního ústavu a číslo účtu, na který má být placeno;</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den odeslání faktury a lhůta splatnosti;</w:t>
      </w:r>
    </w:p>
    <w:p w:rsidR="003664C7"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datum uskutečněného zdanitelného plnění;</w:t>
      </w:r>
    </w:p>
    <w:p w:rsidR="00B36034" w:rsidRDefault="0065167D" w:rsidP="003664C7">
      <w:pPr>
        <w:widowControl w:val="0"/>
        <w:numPr>
          <w:ilvl w:val="0"/>
          <w:numId w:val="25"/>
        </w:numPr>
        <w:tabs>
          <w:tab w:val="left" w:pos="1134"/>
        </w:tabs>
        <w:suppressAutoHyphens/>
        <w:spacing w:after="0" w:line="240" w:lineRule="auto"/>
        <w:ind w:firstLine="131"/>
        <w:jc w:val="both"/>
        <w:rPr>
          <w:rFonts w:eastAsia="SimSun" w:cs="Calibri"/>
          <w:snapToGrid w:val="0"/>
          <w:kern w:val="1"/>
          <w:lang w:eastAsia="hi-IN" w:bidi="hi-IN"/>
        </w:rPr>
      </w:pPr>
      <w:r w:rsidRPr="003664C7">
        <w:rPr>
          <w:rFonts w:eastAsia="SimSun" w:cs="Calibri"/>
          <w:snapToGrid w:val="0"/>
          <w:kern w:val="1"/>
          <w:lang w:eastAsia="hi-IN" w:bidi="hi-IN"/>
        </w:rPr>
        <w:t>částka k</w:t>
      </w:r>
      <w:r w:rsidR="003664C7">
        <w:rPr>
          <w:rFonts w:eastAsia="SimSun" w:cs="Calibri"/>
          <w:snapToGrid w:val="0"/>
          <w:kern w:val="1"/>
          <w:lang w:eastAsia="hi-IN" w:bidi="hi-IN"/>
        </w:rPr>
        <w:t> </w:t>
      </w:r>
      <w:r w:rsidRPr="003664C7">
        <w:rPr>
          <w:rFonts w:eastAsia="SimSun" w:cs="Calibri"/>
          <w:snapToGrid w:val="0"/>
          <w:kern w:val="1"/>
          <w:lang w:eastAsia="hi-IN" w:bidi="hi-IN"/>
        </w:rPr>
        <w:t>úhradě</w:t>
      </w:r>
    </w:p>
    <w:p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rsidR="00AC6C9B" w:rsidRPr="001F780C" w:rsidRDefault="00AC6C9B" w:rsidP="00AC6C9B">
      <w:pPr>
        <w:spacing w:line="240" w:lineRule="auto"/>
        <w:ind w:left="705" w:hanging="705"/>
        <w:jc w:val="both"/>
      </w:pPr>
    </w:p>
    <w:p w:rsidR="00B36034" w:rsidRPr="003937CF" w:rsidRDefault="00B36034" w:rsidP="00AC6C9B">
      <w:pPr>
        <w:spacing w:after="0"/>
        <w:jc w:val="center"/>
        <w:rPr>
          <w:b/>
          <w:bCs/>
        </w:rPr>
      </w:pPr>
      <w:r w:rsidRPr="003937CF">
        <w:rPr>
          <w:b/>
          <w:bCs/>
        </w:rPr>
        <w:lastRenderedPageBreak/>
        <w:t>Článek 6</w:t>
      </w:r>
    </w:p>
    <w:p w:rsidR="00B36034" w:rsidRPr="003937CF" w:rsidRDefault="00B36034" w:rsidP="00AC6C9B">
      <w:pPr>
        <w:spacing w:after="0"/>
        <w:jc w:val="center"/>
        <w:rPr>
          <w:b/>
        </w:rPr>
      </w:pPr>
      <w:r w:rsidRPr="003937CF">
        <w:rPr>
          <w:b/>
        </w:rPr>
        <w:t>Práva a povinnosti smluvních stran</w:t>
      </w:r>
    </w:p>
    <w:p w:rsidR="00B36034" w:rsidRPr="001F780C" w:rsidRDefault="00B36034" w:rsidP="008D4061">
      <w:pPr>
        <w:spacing w:after="0"/>
        <w:jc w:val="center"/>
        <w:rPr>
          <w:b/>
        </w:rPr>
      </w:pPr>
    </w:p>
    <w:p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rsidR="00F7476A" w:rsidRDefault="00B36034" w:rsidP="00A03304">
      <w:pPr>
        <w:tabs>
          <w:tab w:val="left" w:pos="0"/>
        </w:tabs>
        <w:spacing w:after="120" w:line="240" w:lineRule="auto"/>
        <w:ind w:left="561" w:hanging="561"/>
        <w:jc w:val="both"/>
      </w:pPr>
      <w:r w:rsidRPr="00AC6C9B">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rsidR="00B36034" w:rsidRPr="00AC6C9B" w:rsidRDefault="00F7476A" w:rsidP="00A03304">
      <w:pPr>
        <w:tabs>
          <w:tab w:val="left" w:pos="0"/>
        </w:tabs>
        <w:spacing w:after="120" w:line="240" w:lineRule="auto"/>
        <w:ind w:left="561" w:hanging="561"/>
        <w:jc w:val="both"/>
        <w:rPr>
          <w:i/>
        </w:rPr>
      </w:pPr>
      <w:r>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rsidR="00B36034" w:rsidRDefault="00F7476A" w:rsidP="00A03304">
      <w:pPr>
        <w:tabs>
          <w:tab w:val="center" w:pos="4819"/>
        </w:tabs>
        <w:spacing w:after="120" w:line="240" w:lineRule="auto"/>
        <w:ind w:left="567" w:hanging="561"/>
        <w:jc w:val="both"/>
      </w:pPr>
      <w:r>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rsidR="00575FBF" w:rsidRDefault="00F7476A" w:rsidP="00A03304">
      <w:pPr>
        <w:tabs>
          <w:tab w:val="left" w:pos="0"/>
        </w:tabs>
        <w:spacing w:after="120"/>
        <w:ind w:left="567" w:hanging="561"/>
        <w:jc w:val="both"/>
        <w:rPr>
          <w:rFonts w:cs="Calibri"/>
        </w:rPr>
      </w:pPr>
      <w:r>
        <w:t>5</w:t>
      </w:r>
      <w:r w:rsidR="002C5816">
        <w:t xml:space="preserve">. </w:t>
      </w:r>
      <w:r w:rsidR="00256290">
        <w:tab/>
      </w:r>
      <w:r w:rsidR="00575FBF">
        <w:rPr>
          <w:rFonts w:cs="Calibri"/>
        </w:rPr>
        <w:t>Dodávka nebo část dodávky bude/nebude plněna formou poddodávky.</w:t>
      </w:r>
    </w:p>
    <w:p w:rsidR="00575FBF" w:rsidRDefault="00575FBF" w:rsidP="00575FBF">
      <w:pPr>
        <w:tabs>
          <w:tab w:val="left" w:pos="0"/>
        </w:tabs>
        <w:spacing w:after="0" w:line="240" w:lineRule="auto"/>
        <w:ind w:left="567" w:hanging="564"/>
        <w:jc w:val="both"/>
        <w:rPr>
          <w:rFonts w:cs="Calibri"/>
          <w:i/>
        </w:rPr>
      </w:pPr>
      <w:r>
        <w:rPr>
          <w:rFonts w:cs="Calibri"/>
        </w:rPr>
        <w:tab/>
      </w:r>
      <w:r>
        <w:rPr>
          <w:rFonts w:cs="Calibri"/>
          <w:i/>
        </w:rPr>
        <w:t>Pokud bude část dodávky zboží dle této smlouvy plněna formou poddodávky, prodávající závazně uvádí identifikační údaje dotčeného/</w:t>
      </w:r>
      <w:proofErr w:type="spellStart"/>
      <w:r>
        <w:rPr>
          <w:rFonts w:cs="Calibri"/>
          <w:i/>
        </w:rPr>
        <w:t>ných</w:t>
      </w:r>
      <w:proofErr w:type="spellEnd"/>
      <w:r>
        <w:rPr>
          <w:rFonts w:cs="Calibri"/>
          <w:i/>
        </w:rPr>
        <w:t xml:space="preserve"> poddodavatele/ů a specifikaci části dodávky zboží, která bude plněna formou poddodávky:</w:t>
      </w:r>
    </w:p>
    <w:p w:rsidR="00575FBF" w:rsidRDefault="00575FBF" w:rsidP="00575FBF">
      <w:pPr>
        <w:tabs>
          <w:tab w:val="left" w:pos="0"/>
        </w:tabs>
        <w:spacing w:after="0" w:line="240" w:lineRule="auto"/>
        <w:ind w:left="567" w:hanging="564"/>
        <w:jc w:val="both"/>
        <w:rPr>
          <w:rFonts w:cs="Calibri"/>
          <w:i/>
        </w:rPr>
      </w:pPr>
      <w:r>
        <w:rPr>
          <w:rFonts w:cs="Calibri"/>
          <w:i/>
        </w:rPr>
        <w:t xml:space="preserve">           ………………………………………………………………… </w:t>
      </w:r>
    </w:p>
    <w:p w:rsidR="00575FBF" w:rsidRDefault="00575FBF" w:rsidP="00575FBF">
      <w:pPr>
        <w:tabs>
          <w:tab w:val="left" w:pos="0"/>
        </w:tabs>
        <w:spacing w:after="0" w:line="240" w:lineRule="auto"/>
        <w:ind w:left="567" w:hanging="564"/>
        <w:jc w:val="both"/>
        <w:rPr>
          <w:rFonts w:cs="Calibri"/>
          <w:i/>
        </w:rPr>
      </w:pPr>
      <w:r>
        <w:rPr>
          <w:rFonts w:cs="Calibri"/>
          <w:i/>
        </w:rPr>
        <w:t xml:space="preserve">           …………………………………………………………………</w:t>
      </w:r>
    </w:p>
    <w:p w:rsidR="00575FBF" w:rsidRDefault="00575FBF" w:rsidP="00575FBF">
      <w:pPr>
        <w:tabs>
          <w:tab w:val="left" w:pos="0"/>
        </w:tabs>
        <w:spacing w:after="0" w:line="240" w:lineRule="auto"/>
        <w:ind w:left="567" w:hanging="564"/>
        <w:jc w:val="both"/>
        <w:rPr>
          <w:rFonts w:cs="Calibri"/>
          <w:i/>
        </w:rPr>
      </w:pPr>
      <w:r>
        <w:rPr>
          <w:rFonts w:cs="Calibri"/>
          <w:i/>
        </w:rPr>
        <w:t xml:space="preserve">           …………………………………………………………………</w:t>
      </w:r>
    </w:p>
    <w:p w:rsidR="00575FBF" w:rsidRDefault="00575FBF" w:rsidP="00575FBF">
      <w:pPr>
        <w:tabs>
          <w:tab w:val="left" w:pos="0"/>
        </w:tabs>
        <w:spacing w:after="0" w:line="240" w:lineRule="auto"/>
        <w:ind w:left="567" w:hanging="564"/>
        <w:jc w:val="both"/>
        <w:rPr>
          <w:rFonts w:cs="Calibri"/>
          <w:i/>
        </w:rPr>
      </w:pPr>
      <w:r>
        <w:rPr>
          <w:rFonts w:cs="Calibri"/>
          <w:i/>
        </w:rPr>
        <w:t xml:space="preserve">           ………………………………………………………………...                            </w:t>
      </w:r>
    </w:p>
    <w:p w:rsidR="00B36034" w:rsidRPr="00D62CB6" w:rsidRDefault="00575FBF" w:rsidP="00A03304">
      <w:pPr>
        <w:tabs>
          <w:tab w:val="center" w:pos="4819"/>
        </w:tabs>
        <w:spacing w:after="120" w:line="240" w:lineRule="auto"/>
        <w:ind w:left="567" w:hanging="567"/>
        <w:jc w:val="both"/>
      </w:pPr>
      <w:r>
        <w:rPr>
          <w:rFonts w:cs="Calibri"/>
          <w:i/>
        </w:rPr>
        <w:tab/>
        <w:t>V případě plnění části předmětu této smlouvy formou poddodávky, podléhá případná změna poddodavatele předchozímu písemnému souhlasu ze strany kupujícího.</w:t>
      </w:r>
    </w:p>
    <w:p w:rsidR="007B689A" w:rsidRPr="007B689A" w:rsidRDefault="009667D3" w:rsidP="00A03304">
      <w:pPr>
        <w:tabs>
          <w:tab w:val="left" w:pos="0"/>
        </w:tabs>
        <w:spacing w:after="120" w:line="240" w:lineRule="auto"/>
        <w:ind w:left="567" w:hanging="561"/>
        <w:jc w:val="both"/>
        <w:rPr>
          <w:i/>
          <w:iCs/>
        </w:rPr>
      </w:pPr>
      <w:r>
        <w:t>6</w:t>
      </w:r>
      <w:r w:rsidR="00E71DB6" w:rsidRPr="00E71DB6">
        <w:t>.</w:t>
      </w:r>
      <w:r w:rsidR="00B36034" w:rsidRPr="001F780C">
        <w:tab/>
      </w:r>
      <w:r w:rsidR="007B689A" w:rsidRPr="007B689A">
        <w:rPr>
          <w:i/>
          <w:iCs/>
        </w:rPr>
        <w:t>Prodávající odpovídá za plnění svých poddodavatelů v plném rozsahu, jako by se jednalo o jeho vlastní plnění.</w:t>
      </w:r>
    </w:p>
    <w:p w:rsidR="00B36034" w:rsidRPr="001F780C" w:rsidRDefault="009667D3" w:rsidP="00A03304">
      <w:pPr>
        <w:tabs>
          <w:tab w:val="left" w:pos="0"/>
        </w:tabs>
        <w:spacing w:after="120" w:line="240" w:lineRule="auto"/>
        <w:ind w:left="567" w:hanging="561"/>
        <w:jc w:val="both"/>
      </w:pPr>
      <w:r>
        <w:t>7</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třetím osobám (</w:t>
      </w:r>
      <w:r w:rsidR="00B36034" w:rsidRPr="002073AB">
        <w:rPr>
          <w:i/>
          <w:iCs/>
        </w:rPr>
        <w:t>mimo poddodavatele</w:t>
      </w:r>
      <w:r w:rsidR="00B36034" w:rsidRPr="001F780C">
        <w:t xml:space="preserve">). Poskytnuté informace jsou ve smyslu § 1730 OZ považovány za důvěrné. </w:t>
      </w:r>
    </w:p>
    <w:p w:rsidR="00B36034" w:rsidRPr="001F780C" w:rsidRDefault="009667D3" w:rsidP="00A03304">
      <w:pPr>
        <w:tabs>
          <w:tab w:val="left" w:pos="0"/>
        </w:tabs>
        <w:spacing w:after="120" w:line="240" w:lineRule="auto"/>
        <w:ind w:left="567" w:hanging="561"/>
        <w:jc w:val="both"/>
      </w:pPr>
      <w:r>
        <w:t>8</w:t>
      </w:r>
      <w:r w:rsidR="00E71DB6" w:rsidRPr="00E71DB6">
        <w:t>.</w:t>
      </w:r>
      <w:r w:rsidR="00B36034" w:rsidRPr="001F780C">
        <w:tab/>
        <w:t>Veškerá korespondence, pokyny, oznámení, žádosti, záznamy a jiné dokumenty vzniklé na základě této smlouvy mezi smluvními stranami nebo v souvislosti s ní budou vyhotoveny v písemné formě v českém jazyc</w:t>
      </w:r>
      <w:r w:rsidR="00E71DB6">
        <w:t xml:space="preserve">e a doručují se buď osobně, </w:t>
      </w:r>
      <w:r w:rsidR="00B36034" w:rsidRPr="001F780C">
        <w:t xml:space="preserve">doporučenou poštou </w:t>
      </w:r>
      <w:r w:rsidR="00E71DB6">
        <w:t xml:space="preserve">nebo prostřednictvím datové schránky </w:t>
      </w:r>
      <w:r w:rsidR="00B36034" w:rsidRPr="001F780C">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rsidR="00B36034" w:rsidRPr="001F780C" w:rsidRDefault="009667D3" w:rsidP="00A03304">
      <w:pPr>
        <w:tabs>
          <w:tab w:val="left" w:pos="0"/>
        </w:tabs>
        <w:spacing w:after="120"/>
        <w:ind w:left="567" w:hanging="561"/>
        <w:jc w:val="both"/>
      </w:pPr>
      <w:r>
        <w:t>9</w:t>
      </w:r>
      <w:r w:rsidR="00E71DB6" w:rsidRPr="00E71DB6">
        <w:t>.</w:t>
      </w:r>
      <w:r w:rsidR="00B36034" w:rsidRPr="001F780C">
        <w:tab/>
        <w:t>Prodávající prohlašuje, že převzal na sebe nebezpeční změny okolností v souladu s § 1765 OZ.</w:t>
      </w:r>
    </w:p>
    <w:p w:rsidR="00B36034" w:rsidRPr="003937CF" w:rsidRDefault="009667D3" w:rsidP="00A03304">
      <w:pPr>
        <w:tabs>
          <w:tab w:val="left" w:pos="0"/>
        </w:tabs>
        <w:spacing w:after="120" w:line="240" w:lineRule="auto"/>
        <w:ind w:left="567" w:hanging="567"/>
        <w:jc w:val="both"/>
      </w:pPr>
      <w:r>
        <w:t>10</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rsidR="003937CF" w:rsidRDefault="002C5816" w:rsidP="00A03304">
      <w:pPr>
        <w:tabs>
          <w:tab w:val="left" w:pos="0"/>
        </w:tabs>
        <w:spacing w:after="0"/>
        <w:ind w:left="567" w:hanging="567"/>
        <w:jc w:val="both"/>
      </w:pPr>
      <w:r>
        <w:t>1</w:t>
      </w:r>
      <w:r w:rsidR="009667D3">
        <w:t>1</w:t>
      </w:r>
      <w:r w:rsidR="003937CF" w:rsidRPr="003937CF">
        <w:t>.</w:t>
      </w:r>
      <w:r w:rsidR="00B36034" w:rsidRPr="001F780C">
        <w:rPr>
          <w:b/>
        </w:rPr>
        <w:tab/>
      </w:r>
      <w:r w:rsidR="00B36034" w:rsidRPr="001F780C">
        <w:t>Smluvní strany se výslovně dohodly, že ustanovení § 1729 OZ se nepoužije.</w:t>
      </w:r>
    </w:p>
    <w:p w:rsidR="00D97936" w:rsidRPr="003937CF" w:rsidRDefault="00D97936" w:rsidP="00A03304">
      <w:pPr>
        <w:tabs>
          <w:tab w:val="left" w:pos="0"/>
        </w:tabs>
        <w:spacing w:after="0"/>
        <w:ind w:left="567" w:hanging="567"/>
        <w:jc w:val="both"/>
      </w:pPr>
    </w:p>
    <w:p w:rsidR="00B36034" w:rsidRPr="003937CF" w:rsidRDefault="00B36034" w:rsidP="003937CF">
      <w:pPr>
        <w:spacing w:after="0"/>
        <w:jc w:val="center"/>
        <w:rPr>
          <w:b/>
          <w:bCs/>
        </w:rPr>
      </w:pPr>
      <w:r w:rsidRPr="003937CF">
        <w:rPr>
          <w:b/>
          <w:bCs/>
        </w:rPr>
        <w:t>Článek 7</w:t>
      </w:r>
    </w:p>
    <w:p w:rsidR="00B36034" w:rsidRPr="001F780C" w:rsidRDefault="00B36034" w:rsidP="00AA4DB6">
      <w:pPr>
        <w:jc w:val="center"/>
        <w:rPr>
          <w:b/>
        </w:rPr>
      </w:pPr>
      <w:r w:rsidRPr="003937CF">
        <w:rPr>
          <w:b/>
        </w:rPr>
        <w:t xml:space="preserve">Záruka </w:t>
      </w:r>
      <w:r w:rsidR="00AA4DB6">
        <w:rPr>
          <w:b/>
        </w:rPr>
        <w:t>za jakost a reklamační podmínky</w:t>
      </w:r>
    </w:p>
    <w:p w:rsidR="00B36034" w:rsidRPr="001F780C" w:rsidRDefault="00B36034" w:rsidP="00A03304">
      <w:pPr>
        <w:spacing w:after="120" w:line="240" w:lineRule="auto"/>
        <w:ind w:left="567" w:hanging="567"/>
        <w:jc w:val="both"/>
      </w:pPr>
      <w:r w:rsidRPr="00921994">
        <w:lastRenderedPageBreak/>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0C7DDC" w:rsidRPr="000C7DDC">
        <w:rPr>
          <w:i/>
          <w:iCs/>
          <w:highlight w:val="yellow"/>
        </w:rPr>
        <w:t xml:space="preserve">…………(doplní prodávající </w:t>
      </w:r>
      <w:r w:rsidR="00A81749">
        <w:rPr>
          <w:i/>
          <w:iCs/>
          <w:highlight w:val="yellow"/>
        </w:rPr>
        <w:t xml:space="preserve">- </w:t>
      </w:r>
      <w:r w:rsidR="000C7DDC" w:rsidRPr="000C7DDC">
        <w:rPr>
          <w:i/>
          <w:iCs/>
          <w:highlight w:val="yellow"/>
        </w:rPr>
        <w:t xml:space="preserve">min. </w:t>
      </w:r>
      <w:r w:rsidR="002E3D1B" w:rsidRPr="00764E85">
        <w:rPr>
          <w:i/>
          <w:iCs/>
          <w:highlight w:val="yellow"/>
        </w:rPr>
        <w:t>60</w:t>
      </w:r>
      <w:r w:rsidR="00A52287" w:rsidRPr="00764E85">
        <w:rPr>
          <w:i/>
          <w:iCs/>
          <w:highlight w:val="yellow"/>
        </w:rPr>
        <w:t xml:space="preserve"> </w:t>
      </w:r>
      <w:r w:rsidRPr="00764E85">
        <w:rPr>
          <w:i/>
          <w:iCs/>
          <w:highlight w:val="yellow"/>
        </w:rPr>
        <w:t>měsíců</w:t>
      </w:r>
      <w:r w:rsidR="000C7DDC" w:rsidRPr="00764E85">
        <w:rPr>
          <w:bCs/>
          <w:i/>
          <w:iCs/>
          <w:highlight w:val="yellow"/>
        </w:rPr>
        <w:t>)</w:t>
      </w:r>
      <w:r w:rsidRPr="00A52287">
        <w:t>.</w:t>
      </w:r>
      <w:r w:rsidRPr="001F780C">
        <w:t xml:space="preserve"> Záruční doba počíná běžet dnem podpisu příslušného </w:t>
      </w:r>
      <w:r w:rsidR="002073AB">
        <w:t>předávacího protokolu</w:t>
      </w:r>
      <w:r w:rsidRPr="001F780C">
        <w:t xml:space="preserve"> kupujícím dle této smlouvy.</w:t>
      </w:r>
    </w:p>
    <w:p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rsidR="00764E85" w:rsidRDefault="00764E85" w:rsidP="00A03304">
      <w:pPr>
        <w:spacing w:after="120" w:line="240" w:lineRule="auto"/>
        <w:ind w:left="567" w:hanging="567"/>
        <w:jc w:val="both"/>
      </w:pPr>
      <w:r>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rsidR="00764E85" w:rsidRDefault="00764E85" w:rsidP="00A03304">
      <w:pPr>
        <w:spacing w:after="120" w:line="240" w:lineRule="auto"/>
        <w:ind w:left="567" w:hanging="567"/>
        <w:jc w:val="both"/>
      </w:pPr>
      <w:r>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rsidR="00804AC9" w:rsidRDefault="00764E85" w:rsidP="00A03304">
      <w:pPr>
        <w:spacing w:after="120" w:line="240" w:lineRule="auto"/>
        <w:ind w:left="567" w:hanging="567"/>
        <w:jc w:val="both"/>
      </w:pPr>
      <w:r>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rsidR="000C7DDC" w:rsidRPr="002C7D1E" w:rsidRDefault="00804AC9" w:rsidP="00A03304">
      <w:pPr>
        <w:spacing w:after="120" w:line="240" w:lineRule="auto"/>
        <w:ind w:left="567" w:hanging="567"/>
        <w:jc w:val="both"/>
      </w:pPr>
      <w:r>
        <w:t xml:space="preserve">8. </w:t>
      </w:r>
      <w:r>
        <w:tab/>
      </w:r>
      <w:r w:rsidR="000C7DDC">
        <w:t>Kupující je v případě prodlení prodávajícího s plněním povinností vyplývající z tohoto článku oprávněn zajistit si plnění těchto povinností sám, a to k tíži prodávajícího.</w:t>
      </w:r>
    </w:p>
    <w:p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rsidR="006F7ACB" w:rsidRDefault="0084419A" w:rsidP="0084419A">
      <w:pPr>
        <w:tabs>
          <w:tab w:val="left" w:pos="567"/>
        </w:tabs>
        <w:spacing w:line="240" w:lineRule="auto"/>
        <w:ind w:left="567" w:hanging="565"/>
        <w:jc w:val="both"/>
      </w:pPr>
      <w:r>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w:t>
      </w:r>
      <w:r w:rsidR="00A52287">
        <w:lastRenderedPageBreak/>
        <w:t xml:space="preserve">kupujícího ve lhůtě nejpozději do </w:t>
      </w:r>
      <w:r w:rsidR="00F2351F">
        <w:t xml:space="preserve">24 hodin </w:t>
      </w:r>
      <w:r w:rsidR="00A52287">
        <w:t xml:space="preserve">od nahlášení vad </w:t>
      </w:r>
      <w:bookmarkStart w:id="12" w:name="_Hlk42109000"/>
      <w:r w:rsidR="00A52287">
        <w:t>zboží kupujícím</w:t>
      </w:r>
      <w:r w:rsidR="000E6D83">
        <w:t xml:space="preserve"> prodávajícímu, pokud se smluvní strany nedohodnou jinak.</w:t>
      </w:r>
      <w:r w:rsidR="00A52287">
        <w:t xml:space="preserve"> </w:t>
      </w:r>
      <w:bookmarkEnd w:id="12"/>
    </w:p>
    <w:p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rsidR="00D8590D" w:rsidRPr="00D8590D" w:rsidRDefault="00AA621A" w:rsidP="00A03304">
      <w:pPr>
        <w:spacing w:after="120" w:line="240" w:lineRule="auto"/>
        <w:ind w:left="567" w:hanging="567"/>
        <w:jc w:val="both"/>
      </w:pPr>
      <w:r>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rsidR="00B36034" w:rsidRPr="001F780C" w:rsidRDefault="0084419A" w:rsidP="00A03304">
      <w:pPr>
        <w:spacing w:after="120" w:line="240" w:lineRule="auto"/>
        <w:ind w:left="567" w:hanging="567"/>
        <w:jc w:val="both"/>
      </w:pPr>
      <w:r>
        <w:t>1</w:t>
      </w:r>
      <w:r w:rsidR="00F6506F">
        <w:t>9</w:t>
      </w:r>
      <w:r w:rsidR="00D8590D">
        <w:t>.    Jde-li o vadu zboží, kterou nelze odstranit a která brání užívání zboží, má kupující právo na výměnu zboží za nové.</w:t>
      </w:r>
      <w:r w:rsidR="00B36034" w:rsidRPr="001F780C">
        <w:t xml:space="preserve"> </w:t>
      </w:r>
    </w:p>
    <w:p w:rsidR="00922A77" w:rsidRDefault="00F6506F" w:rsidP="00A03304">
      <w:pPr>
        <w:spacing w:after="120" w:line="240" w:lineRule="auto"/>
        <w:ind w:left="567" w:hanging="567"/>
        <w:jc w:val="both"/>
      </w:pPr>
      <w:r>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kupní smlouvy (zboží).</w:t>
      </w:r>
    </w:p>
    <w:p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rsidR="00B36034" w:rsidRPr="001F780C" w:rsidRDefault="00F6506F" w:rsidP="00850840">
      <w:pPr>
        <w:spacing w:after="120" w:line="240" w:lineRule="auto"/>
        <w:ind w:left="567" w:hanging="567"/>
        <w:jc w:val="both"/>
      </w:pPr>
      <w:r>
        <w:t>22</w:t>
      </w:r>
      <w:r w:rsidR="00D8590D">
        <w:t>.</w:t>
      </w:r>
      <w:r w:rsidR="00B36034" w:rsidRPr="001F780C">
        <w:tab/>
        <w:t>Záruční doba neběží po dobu, po kterou kupující nemůže užívat zboží pro jeho vady, za které odpovídá prodávající.</w:t>
      </w:r>
    </w:p>
    <w:p w:rsidR="00B36034" w:rsidRPr="001F780C" w:rsidRDefault="00AD4963" w:rsidP="00850840">
      <w:pPr>
        <w:spacing w:after="120" w:line="240" w:lineRule="auto"/>
        <w:ind w:left="567" w:hanging="567"/>
        <w:jc w:val="both"/>
      </w:pPr>
      <w:r>
        <w:t>2</w:t>
      </w:r>
      <w:r w:rsidR="00F6506F">
        <w:t>3</w:t>
      </w:r>
      <w:r w:rsidR="00D8590D">
        <w:t>.</w:t>
      </w:r>
      <w:r w:rsidR="00B36034" w:rsidRPr="001F780C">
        <w:tab/>
        <w:t>Záruka se nevztahuje na závady prokazatelně způsobené neodbornou manipulací nebo mechanickým poškozením zboží kupujícím.</w:t>
      </w:r>
    </w:p>
    <w:p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rsidR="006A4BD9" w:rsidRPr="001F780C" w:rsidRDefault="006A4BD9" w:rsidP="006A4BD9">
      <w:pPr>
        <w:spacing w:after="0"/>
        <w:ind w:left="567" w:hanging="567"/>
        <w:jc w:val="both"/>
      </w:pPr>
    </w:p>
    <w:p w:rsidR="00B36034" w:rsidRPr="001F780C" w:rsidRDefault="00D8590D" w:rsidP="00D8590D">
      <w:pPr>
        <w:spacing w:after="0"/>
        <w:jc w:val="center"/>
        <w:rPr>
          <w:b/>
          <w:bCs/>
        </w:rPr>
      </w:pPr>
      <w:r>
        <w:rPr>
          <w:b/>
          <w:bCs/>
        </w:rPr>
        <w:t>Článek 8</w:t>
      </w:r>
    </w:p>
    <w:p w:rsidR="00B36034" w:rsidRDefault="00B36034" w:rsidP="00E30793">
      <w:pPr>
        <w:spacing w:after="0"/>
        <w:jc w:val="center"/>
        <w:rPr>
          <w:b/>
        </w:rPr>
      </w:pPr>
      <w:r w:rsidRPr="001F780C">
        <w:rPr>
          <w:b/>
        </w:rPr>
        <w:t>Přechod vlastnictví a nebezpečí škody</w:t>
      </w:r>
    </w:p>
    <w:p w:rsidR="006A4BD9" w:rsidRPr="001F780C" w:rsidRDefault="006A4BD9" w:rsidP="00325CC0">
      <w:pPr>
        <w:spacing w:after="0"/>
        <w:rPr>
          <w:b/>
        </w:rPr>
      </w:pPr>
    </w:p>
    <w:p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rsidR="00325CC0" w:rsidRDefault="00325CC0" w:rsidP="003C0D14">
      <w:pPr>
        <w:spacing w:line="240" w:lineRule="auto"/>
        <w:ind w:left="567" w:hanging="567"/>
        <w:jc w:val="both"/>
      </w:pPr>
    </w:p>
    <w:p w:rsidR="00D97936" w:rsidRPr="00D8590D" w:rsidRDefault="00D97936" w:rsidP="00D97936">
      <w:pPr>
        <w:spacing w:line="240" w:lineRule="auto"/>
        <w:ind w:left="709" w:hanging="709"/>
        <w:jc w:val="both"/>
      </w:pPr>
    </w:p>
    <w:p w:rsidR="00B36034" w:rsidRPr="001F780C" w:rsidRDefault="00B36034" w:rsidP="00D8590D">
      <w:pPr>
        <w:spacing w:after="0"/>
        <w:jc w:val="center"/>
        <w:rPr>
          <w:b/>
          <w:bCs/>
        </w:rPr>
      </w:pPr>
      <w:r w:rsidRPr="001F780C">
        <w:rPr>
          <w:b/>
          <w:bCs/>
        </w:rPr>
        <w:lastRenderedPageBreak/>
        <w:t xml:space="preserve">Článek </w:t>
      </w:r>
      <w:r w:rsidR="006A4BD9">
        <w:rPr>
          <w:b/>
          <w:bCs/>
        </w:rPr>
        <w:t>9</w:t>
      </w:r>
    </w:p>
    <w:p w:rsidR="00B36034" w:rsidRPr="001F780C" w:rsidRDefault="00B36034" w:rsidP="00D8590D">
      <w:pPr>
        <w:spacing w:after="0"/>
        <w:jc w:val="center"/>
        <w:rPr>
          <w:b/>
          <w:bCs/>
        </w:rPr>
      </w:pPr>
      <w:r w:rsidRPr="001F780C">
        <w:rPr>
          <w:b/>
          <w:bCs/>
        </w:rPr>
        <w:t>Smluvní pokuty</w:t>
      </w:r>
    </w:p>
    <w:p w:rsidR="00B36034" w:rsidRPr="001F780C" w:rsidRDefault="00B36034" w:rsidP="002C5816">
      <w:pPr>
        <w:spacing w:after="0"/>
        <w:jc w:val="center"/>
        <w:rPr>
          <w:b/>
          <w:bCs/>
        </w:rPr>
      </w:pPr>
    </w:p>
    <w:p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dle harmonogramu prací 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rsidR="00B36034" w:rsidRPr="00182698" w:rsidRDefault="00B36034" w:rsidP="00850840">
      <w:pPr>
        <w:tabs>
          <w:tab w:val="num" w:pos="0"/>
        </w:tabs>
        <w:spacing w:after="120" w:line="240" w:lineRule="auto"/>
        <w:ind w:left="567" w:hanging="567"/>
        <w:jc w:val="both"/>
      </w:pPr>
      <w:r w:rsidRPr="00D8590D">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rsidR="00B36034" w:rsidRPr="001F780C" w:rsidRDefault="004F1FC9"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V případě</w:t>
      </w:r>
      <w:r>
        <w:t xml:space="preserve"> porušení povinnosti dle čl. 6 odst. </w:t>
      </w:r>
      <w:r w:rsidR="00EE6949">
        <w:t>4</w:t>
      </w:r>
      <w:r w:rsidR="00B36034" w:rsidRPr="001F780C">
        <w:t xml:space="preserve"> této smlouvy je prodávající povinen zaplatit kupujícímu smluvní pokutu ve výši 1 % z kupní ceny bez DPH za každé jednotlivé porušení této smluvní povinnosti.</w:t>
      </w:r>
    </w:p>
    <w:p w:rsidR="00B36034" w:rsidRPr="001F780C" w:rsidRDefault="00325CC0" w:rsidP="00850840">
      <w:pPr>
        <w:tabs>
          <w:tab w:val="num" w:pos="0"/>
        </w:tabs>
        <w:spacing w:after="120" w:line="240" w:lineRule="auto"/>
        <w:ind w:left="567" w:hanging="567"/>
        <w:jc w:val="both"/>
      </w:pPr>
      <w:r>
        <w:t>5</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rsidR="00D62CB6" w:rsidRDefault="00325CC0" w:rsidP="00850840">
      <w:pPr>
        <w:tabs>
          <w:tab w:val="num" w:pos="0"/>
        </w:tabs>
        <w:spacing w:after="120" w:line="240" w:lineRule="auto"/>
        <w:ind w:left="567" w:hanging="567"/>
        <w:jc w:val="both"/>
        <w:rPr>
          <w:b/>
        </w:rPr>
      </w:pPr>
      <w:r>
        <w:t>6</w:t>
      </w:r>
      <w:r w:rsidR="00D8590D" w:rsidRPr="00D8590D">
        <w:t>.</w:t>
      </w:r>
      <w:r w:rsidR="00B36034" w:rsidRPr="001F780C">
        <w:rPr>
          <w:b/>
        </w:rPr>
        <w:tab/>
      </w:r>
      <w:r w:rsidR="00D62CB6" w:rsidRPr="00D62CB6">
        <w:t>V</w:t>
      </w:r>
      <w:r w:rsidR="00D62CB6">
        <w:rPr>
          <w:b/>
        </w:rPr>
        <w:t> </w:t>
      </w:r>
      <w:r w:rsidR="00D62CB6" w:rsidRPr="002C5816">
        <w:t xml:space="preserve">případě porušení povinnosti dle </w:t>
      </w:r>
      <w:r w:rsidR="002C5816" w:rsidRPr="002C5816">
        <w:t xml:space="preserve">čl. 6 odst. </w:t>
      </w:r>
      <w:r w:rsidR="003D5A41">
        <w:t>7</w:t>
      </w:r>
      <w:r w:rsidR="002C5816" w:rsidRPr="002C5816">
        <w:t xml:space="preserve"> této smlouvy</w:t>
      </w:r>
      <w:r w:rsidR="002C5816">
        <w:t>, je prodávající povinen zaplatit kupujícímu smluvní pokutu ve výši 1 % z kupní ceny bez DPH za každé jednotlivé porušení této smluvní povinnosti.</w:t>
      </w:r>
      <w:r w:rsidR="002C5816">
        <w:rPr>
          <w:b/>
        </w:rPr>
        <w:t xml:space="preserve"> </w:t>
      </w:r>
    </w:p>
    <w:p w:rsidR="00B36034" w:rsidRPr="001F780C" w:rsidRDefault="00325CC0" w:rsidP="00850840">
      <w:pPr>
        <w:tabs>
          <w:tab w:val="center" w:pos="4819"/>
        </w:tabs>
        <w:spacing w:after="120" w:line="240" w:lineRule="auto"/>
        <w:ind w:left="567" w:hanging="567"/>
        <w:jc w:val="both"/>
        <w:rPr>
          <w:b/>
        </w:rPr>
      </w:pPr>
      <w:r>
        <w:t>7</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rsidR="00B36034" w:rsidRPr="001F780C" w:rsidRDefault="00325CC0" w:rsidP="00850840">
      <w:pPr>
        <w:tabs>
          <w:tab w:val="num" w:pos="0"/>
        </w:tabs>
        <w:spacing w:after="120" w:line="240" w:lineRule="auto"/>
        <w:ind w:left="567" w:hanging="567"/>
        <w:jc w:val="both"/>
      </w:pPr>
      <w:r>
        <w:t>8</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rsidR="00B36034" w:rsidRDefault="00325CC0" w:rsidP="008248BE">
      <w:pPr>
        <w:tabs>
          <w:tab w:val="num" w:pos="0"/>
        </w:tabs>
        <w:spacing w:line="240" w:lineRule="auto"/>
        <w:ind w:left="567" w:hanging="567"/>
        <w:jc w:val="both"/>
      </w:pPr>
      <w:r>
        <w:t>9</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rsidR="00325CC0" w:rsidRPr="001F780C" w:rsidRDefault="00325CC0" w:rsidP="008248BE">
      <w:pPr>
        <w:tabs>
          <w:tab w:val="num" w:pos="0"/>
        </w:tabs>
        <w:spacing w:line="240" w:lineRule="auto"/>
        <w:ind w:left="567" w:hanging="567"/>
        <w:jc w:val="both"/>
      </w:pPr>
    </w:p>
    <w:p w:rsidR="00B36034" w:rsidRPr="001F780C" w:rsidRDefault="00B36034" w:rsidP="002C5816">
      <w:pPr>
        <w:spacing w:after="0" w:line="240" w:lineRule="auto"/>
        <w:jc w:val="center"/>
        <w:rPr>
          <w:b/>
          <w:bCs/>
        </w:rPr>
      </w:pPr>
      <w:r w:rsidRPr="001F780C">
        <w:rPr>
          <w:b/>
          <w:bCs/>
        </w:rPr>
        <w:t>Článek 1</w:t>
      </w:r>
      <w:r w:rsidR="00325CC0">
        <w:rPr>
          <w:b/>
          <w:bCs/>
        </w:rPr>
        <w:t>0</w:t>
      </w:r>
    </w:p>
    <w:p w:rsidR="00B36034" w:rsidRPr="001F780C" w:rsidRDefault="002C5816" w:rsidP="002C5816">
      <w:pPr>
        <w:spacing w:line="240" w:lineRule="auto"/>
        <w:jc w:val="center"/>
        <w:rPr>
          <w:b/>
        </w:rPr>
      </w:pPr>
      <w:r>
        <w:rPr>
          <w:b/>
        </w:rPr>
        <w:t>Zánik závazků</w:t>
      </w:r>
    </w:p>
    <w:p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dle </w:t>
      </w:r>
      <w:r w:rsidR="003D5A41">
        <w:t xml:space="preserve">harmonogramu </w:t>
      </w:r>
      <w:r w:rsidR="00325CC0">
        <w:t xml:space="preserve">prováděných </w:t>
      </w:r>
      <w:r w:rsidR="003D5A41">
        <w:t xml:space="preserve">prací </w:t>
      </w:r>
      <w:r w:rsidRPr="00822EAB">
        <w:t xml:space="preserve">delší než </w:t>
      </w:r>
      <w:r w:rsidR="00D97936">
        <w:t>1</w:t>
      </w:r>
      <w:r w:rsidRPr="00822EAB">
        <w:t>0 pracovních dnů;</w:t>
      </w:r>
    </w:p>
    <w:p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rsidR="00B36034" w:rsidRPr="00822EAB" w:rsidRDefault="00B36034" w:rsidP="00D97936">
      <w:pPr>
        <w:pStyle w:val="Odstavecseseznamem"/>
        <w:numPr>
          <w:ilvl w:val="0"/>
          <w:numId w:val="31"/>
        </w:numPr>
        <w:tabs>
          <w:tab w:val="left" w:pos="0"/>
        </w:tabs>
        <w:spacing w:line="240" w:lineRule="auto"/>
        <w:ind w:left="993" w:hanging="284"/>
        <w:jc w:val="both"/>
      </w:pPr>
      <w:r w:rsidRPr="00822EAB">
        <w:lastRenderedPageBreak/>
        <w:t>jestliže prodávající dodá zboží, které je zatíženo právy třetích osob</w:t>
      </w:r>
      <w:r w:rsidR="00325CC0">
        <w:t>.</w:t>
      </w:r>
    </w:p>
    <w:p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rsidR="00D97936" w:rsidRPr="008248BE" w:rsidRDefault="00D97936" w:rsidP="00EC2DCB">
      <w:pPr>
        <w:spacing w:line="240" w:lineRule="auto"/>
        <w:ind w:left="567" w:hanging="567"/>
        <w:jc w:val="both"/>
      </w:pPr>
    </w:p>
    <w:p w:rsidR="00B36034" w:rsidRPr="001F780C" w:rsidRDefault="00B36034" w:rsidP="00021380">
      <w:pPr>
        <w:spacing w:after="0"/>
        <w:jc w:val="center"/>
        <w:rPr>
          <w:b/>
          <w:bCs/>
        </w:rPr>
      </w:pPr>
      <w:r w:rsidRPr="001F780C">
        <w:rPr>
          <w:b/>
          <w:bCs/>
        </w:rPr>
        <w:t>Článek 1</w:t>
      </w:r>
      <w:r w:rsidR="008A7DF0">
        <w:rPr>
          <w:b/>
          <w:bCs/>
        </w:rPr>
        <w:t>1</w:t>
      </w:r>
    </w:p>
    <w:p w:rsidR="00B36034" w:rsidRDefault="008248BE" w:rsidP="008248BE">
      <w:pPr>
        <w:spacing w:after="0"/>
        <w:jc w:val="center"/>
        <w:rPr>
          <w:b/>
        </w:rPr>
      </w:pPr>
      <w:r>
        <w:rPr>
          <w:b/>
        </w:rPr>
        <w:t>Závěrečná ujednání</w:t>
      </w:r>
    </w:p>
    <w:p w:rsidR="008248BE" w:rsidRPr="001F780C" w:rsidRDefault="008248BE" w:rsidP="008248BE">
      <w:pPr>
        <w:spacing w:after="0"/>
        <w:jc w:val="center"/>
        <w:rPr>
          <w:b/>
        </w:rPr>
      </w:pPr>
    </w:p>
    <w:p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rsidR="00B36034" w:rsidRPr="001F780C" w:rsidRDefault="00B36034" w:rsidP="008248B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rsidR="00B36034" w:rsidRPr="001F780C" w:rsidRDefault="00B36034" w:rsidP="008248BE">
      <w:pPr>
        <w:pStyle w:val="Zkladntextodsazen"/>
        <w:spacing w:line="240" w:lineRule="auto"/>
        <w:ind w:left="567" w:hanging="567"/>
        <w:jc w:val="both"/>
      </w:pPr>
      <w:r w:rsidRPr="00021380">
        <w:t>4</w:t>
      </w:r>
      <w:r w:rsidR="00021380">
        <w:rPr>
          <w:b/>
        </w:rPr>
        <w:t>.</w:t>
      </w:r>
      <w:r w:rsidRPr="001F780C">
        <w:rPr>
          <w:b/>
        </w:rPr>
        <w:tab/>
      </w:r>
      <w:r w:rsidRPr="001F780C">
        <w:t xml:space="preserve">Smluvní strany prohlašují, že žádná část smlouvy nenaplňuje znaky obchodního tajemství ve smyslu </w:t>
      </w:r>
      <w:proofErr w:type="spellStart"/>
      <w:r w:rsidRPr="001F780C">
        <w:t>ust</w:t>
      </w:r>
      <w:proofErr w:type="spellEnd"/>
      <w:r w:rsidRPr="001F780C">
        <w:t>. § 504 OZ.</w:t>
      </w:r>
    </w:p>
    <w:p w:rsidR="00B36034" w:rsidRPr="001F780C" w:rsidRDefault="00B36034" w:rsidP="00850840">
      <w:pPr>
        <w:pStyle w:val="Zkladntextodsazen"/>
        <w:spacing w:line="240" w:lineRule="auto"/>
        <w:ind w:left="567" w:hanging="567"/>
        <w:jc w:val="both"/>
      </w:pPr>
      <w:r w:rsidRPr="00021380">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 a dobu stanovenou pro archivaci.</w:t>
      </w:r>
    </w:p>
    <w:p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B36034" w:rsidRPr="001F780C" w:rsidRDefault="00B36034" w:rsidP="008248BE">
      <w:pPr>
        <w:pStyle w:val="Zkladntextodsazen"/>
        <w:spacing w:line="240" w:lineRule="auto"/>
        <w:ind w:left="567" w:hanging="567"/>
        <w:jc w:val="both"/>
        <w:rPr>
          <w:color w:val="339966"/>
        </w:rPr>
      </w:pPr>
      <w:r w:rsidRPr="00021380">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rsidR="00B36034" w:rsidRPr="001F780C" w:rsidRDefault="008248BE" w:rsidP="008248BE">
      <w:pPr>
        <w:pStyle w:val="Zkladntextodsazen"/>
        <w:spacing w:line="240" w:lineRule="auto"/>
        <w:ind w:left="567" w:hanging="567"/>
        <w:jc w:val="both"/>
      </w:pPr>
      <w:r>
        <w:lastRenderedPageBreak/>
        <w:t>10</w:t>
      </w:r>
      <w:r w:rsidR="00021380">
        <w:t>.</w:t>
      </w:r>
      <w:r w:rsidR="00B36034" w:rsidRPr="001F780C">
        <w:tab/>
        <w:t>Tato smlouva nabývá účinnosti dnem zveřejněním této smlouvy v registru smluv dle zákona o registru smluv.</w:t>
      </w:r>
    </w:p>
    <w:p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Tato smlouva je vyhotovena ve dvou stejnopisech, z nichž jeden s</w:t>
      </w:r>
      <w:r w:rsidR="00B36034">
        <w:t xml:space="preserve">tejnopis </w:t>
      </w:r>
      <w:r w:rsidR="00B36034" w:rsidRPr="001F780C">
        <w:t>obdr</w:t>
      </w:r>
      <w:r>
        <w:t>ží prodávající a jeden</w:t>
      </w:r>
      <w:r w:rsidR="00B36034">
        <w:t xml:space="preserve"> </w:t>
      </w:r>
      <w:r w:rsidR="00B36034" w:rsidRPr="001F780C">
        <w:t>stejnopis obdrží kupující.</w:t>
      </w:r>
    </w:p>
    <w:p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rsidR="00B36034" w:rsidRPr="001F780C" w:rsidRDefault="00B36034" w:rsidP="008248BE">
      <w:pPr>
        <w:pStyle w:val="Zkladntextodsazen"/>
        <w:spacing w:after="0"/>
        <w:ind w:left="0"/>
        <w:jc w:val="both"/>
      </w:pPr>
    </w:p>
    <w:p w:rsidR="008248BE" w:rsidRDefault="00850840" w:rsidP="008248BE">
      <w:pPr>
        <w:spacing w:before="120" w:after="0" w:line="240" w:lineRule="auto"/>
        <w:jc w:val="both"/>
      </w:pPr>
      <w:r>
        <w:t>Seznam příloh</w:t>
      </w:r>
      <w:r w:rsidR="008248BE">
        <w:t>:</w:t>
      </w:r>
    </w:p>
    <w:p w:rsidR="008248BE" w:rsidRPr="00B53F0C" w:rsidRDefault="008248BE" w:rsidP="00A719E5">
      <w:pPr>
        <w:spacing w:after="0" w:line="240" w:lineRule="auto"/>
        <w:ind w:left="426"/>
        <w:jc w:val="both"/>
      </w:pPr>
    </w:p>
    <w:p w:rsidR="008248BE" w:rsidRPr="00256290" w:rsidRDefault="008248BE" w:rsidP="008248BE">
      <w:pPr>
        <w:spacing w:after="0" w:line="240" w:lineRule="auto"/>
      </w:pPr>
      <w:r w:rsidRPr="00256290">
        <w:t xml:space="preserve">Příloha č. 1 </w:t>
      </w:r>
      <w:r w:rsidR="0003730F">
        <w:t xml:space="preserve">- </w:t>
      </w:r>
      <w:r w:rsidR="003776EF">
        <w:t>O</w:t>
      </w:r>
      <w:r w:rsidR="005A196C">
        <w:t>ceněný soupis dodávek</w:t>
      </w:r>
      <w:r w:rsidR="0003730F">
        <w:t xml:space="preserve"> s výkazem výměr</w:t>
      </w:r>
    </w:p>
    <w:p w:rsidR="008248BE" w:rsidRDefault="008248BE" w:rsidP="008248BE">
      <w:pPr>
        <w:spacing w:after="0" w:line="240" w:lineRule="auto"/>
      </w:pPr>
      <w:r w:rsidRPr="00256290">
        <w:t>Příloha č. 2</w:t>
      </w:r>
      <w:r w:rsidR="0003730F">
        <w:t xml:space="preserve"> - Harmonogram </w:t>
      </w:r>
      <w:r w:rsidR="00DE4C24">
        <w:t>dodávek a montáží technologie a vybavení</w:t>
      </w:r>
    </w:p>
    <w:p w:rsidR="005679D8" w:rsidRPr="00EC4B93" w:rsidRDefault="005679D8" w:rsidP="008248BE">
      <w:pPr>
        <w:spacing w:after="0" w:line="240" w:lineRule="auto"/>
        <w:rPr>
          <w:i/>
          <w:iCs/>
        </w:rPr>
      </w:pPr>
      <w:bookmarkStart w:id="13" w:name="_Hlk42124165"/>
      <w:r>
        <w:t>Příloha č. 3 – Harmonogram servisních prací po dobu záruky</w:t>
      </w:r>
      <w:bookmarkEnd w:id="13"/>
      <w:r w:rsidR="00EC4B93">
        <w:t xml:space="preserve"> </w:t>
      </w:r>
      <w:r w:rsidR="00EC4B93" w:rsidRPr="00EC4B93">
        <w:rPr>
          <w:i/>
          <w:iCs/>
          <w:highlight w:val="yellow"/>
        </w:rPr>
        <w:t>(doloží dodavatel)</w:t>
      </w:r>
    </w:p>
    <w:p w:rsidR="005679D8" w:rsidRPr="00256290" w:rsidRDefault="005679D8" w:rsidP="008248BE">
      <w:pPr>
        <w:spacing w:after="0" w:line="240" w:lineRule="auto"/>
      </w:pPr>
    </w:p>
    <w:p w:rsidR="00B36034" w:rsidRDefault="00B36034" w:rsidP="00B36034">
      <w:pPr>
        <w:rPr>
          <w:b/>
        </w:rPr>
      </w:pPr>
    </w:p>
    <w:p w:rsidR="008A7DF0" w:rsidRPr="001F780C" w:rsidRDefault="008A7DF0" w:rsidP="00B36034">
      <w:pPr>
        <w:rPr>
          <w:b/>
        </w:rPr>
      </w:pPr>
    </w:p>
    <w:p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rsidR="008A7DF0" w:rsidRDefault="008A7DF0" w:rsidP="00B36034"/>
    <w:p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rsidR="00B36034" w:rsidRDefault="00B36034" w:rsidP="00B36034">
      <w:pPr>
        <w:rPr>
          <w:shd w:val="clear" w:color="auto" w:fill="FFFFFF"/>
        </w:rPr>
      </w:pPr>
    </w:p>
    <w:p w:rsidR="008A7DF0" w:rsidRDefault="008A7DF0" w:rsidP="00B36034">
      <w:pPr>
        <w:rPr>
          <w:shd w:val="clear" w:color="auto" w:fill="FFFFFF"/>
        </w:rPr>
      </w:pPr>
    </w:p>
    <w:p w:rsidR="008A7DF0" w:rsidRPr="00B36034" w:rsidRDefault="008A7DF0" w:rsidP="00B36034">
      <w:pPr>
        <w:rPr>
          <w:shd w:val="clear" w:color="auto" w:fill="FFFFFF"/>
        </w:rPr>
      </w:pPr>
    </w:p>
    <w:p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rsidR="008248BE" w:rsidRPr="00580035" w:rsidRDefault="008248BE" w:rsidP="008248BE">
      <w:pPr>
        <w:spacing w:after="0" w:line="240" w:lineRule="auto"/>
        <w:ind w:left="4950" w:hanging="4950"/>
        <w:rPr>
          <w:rFonts w:cs="Calibri"/>
        </w:rPr>
      </w:pPr>
      <w:r w:rsidRPr="00580035">
        <w:rPr>
          <w:rFonts w:cs="Calibri"/>
        </w:rPr>
        <w:t>předseda představenstva</w:t>
      </w:r>
    </w:p>
    <w:p w:rsidR="008248BE" w:rsidRPr="00580035" w:rsidRDefault="008248BE" w:rsidP="008248BE">
      <w:pPr>
        <w:spacing w:after="0"/>
        <w:ind w:left="4950" w:hanging="4950"/>
        <w:rPr>
          <w:rFonts w:cs="Calibri"/>
        </w:rPr>
      </w:pPr>
    </w:p>
    <w:p w:rsidR="008248BE" w:rsidRDefault="008248BE" w:rsidP="008248BE">
      <w:pPr>
        <w:spacing w:after="0"/>
        <w:rPr>
          <w:rFonts w:cs="Calibri"/>
        </w:rPr>
      </w:pPr>
    </w:p>
    <w:p w:rsidR="008A7DF0" w:rsidRPr="00580035" w:rsidRDefault="008A7DF0" w:rsidP="008248BE">
      <w:pPr>
        <w:spacing w:after="0"/>
        <w:rPr>
          <w:rFonts w:cs="Calibri"/>
        </w:rPr>
      </w:pPr>
    </w:p>
    <w:p w:rsidR="008248BE" w:rsidRPr="00580035" w:rsidRDefault="008248BE" w:rsidP="008248BE">
      <w:pPr>
        <w:spacing w:after="0"/>
        <w:rPr>
          <w:rFonts w:cs="Calibri"/>
        </w:rPr>
      </w:pPr>
    </w:p>
    <w:p w:rsidR="008248BE" w:rsidRPr="00580035" w:rsidRDefault="008248BE" w:rsidP="008248BE">
      <w:pPr>
        <w:spacing w:after="0" w:line="240" w:lineRule="auto"/>
        <w:ind w:left="4950" w:hanging="4950"/>
        <w:rPr>
          <w:rFonts w:cs="Calibri"/>
        </w:rPr>
      </w:pPr>
      <w:r>
        <w:rPr>
          <w:rFonts w:cs="Calibri"/>
        </w:rPr>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rsidR="008248BE" w:rsidRPr="00580035" w:rsidRDefault="008248BE" w:rsidP="008248BE">
      <w:pPr>
        <w:spacing w:after="0" w:line="240" w:lineRule="auto"/>
        <w:ind w:left="4950" w:hanging="4950"/>
        <w:rPr>
          <w:rFonts w:cs="Calibri"/>
        </w:rPr>
      </w:pPr>
      <w:r w:rsidRPr="00580035">
        <w:rPr>
          <w:rFonts w:cs="Calibri"/>
        </w:rPr>
        <w:t xml:space="preserve">Ing. </w:t>
      </w:r>
      <w:r w:rsidR="00A719E5">
        <w:rPr>
          <w:rFonts w:cs="Calibri"/>
        </w:rPr>
        <w:t>František Lešundák</w:t>
      </w:r>
      <w:r w:rsidRPr="00580035">
        <w:rPr>
          <w:rFonts w:cs="Calibri"/>
        </w:rPr>
        <w:tab/>
      </w:r>
    </w:p>
    <w:p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6122" w:rsidRDefault="00A06122" w:rsidP="00EB199D">
      <w:pPr>
        <w:spacing w:after="0" w:line="240" w:lineRule="auto"/>
      </w:pPr>
      <w:r>
        <w:separator/>
      </w:r>
    </w:p>
  </w:endnote>
  <w:endnote w:type="continuationSeparator" w:id="0">
    <w:p w:rsidR="00A06122" w:rsidRDefault="00A06122"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E4CCA" w:rsidRDefault="001266EA" w:rsidP="006A267B">
    <w:pPr>
      <w:pStyle w:val="Zpat"/>
      <w:jc w:val="center"/>
    </w:pPr>
    <w:r>
      <w:fldChar w:fldCharType="begin"/>
    </w:r>
    <w:r>
      <w:instrText>PAGE   \* MERGEFORMAT</w:instrText>
    </w:r>
    <w:r>
      <w:fldChar w:fldCharType="separate"/>
    </w:r>
    <w:r w:rsidR="00196762" w:rsidRPr="00196762">
      <w:rPr>
        <w:noProof/>
        <w:lang w:val="cs-CZ"/>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6122" w:rsidRDefault="00A06122" w:rsidP="00EB199D">
      <w:pPr>
        <w:spacing w:after="0" w:line="240" w:lineRule="auto"/>
      </w:pPr>
      <w:r>
        <w:separator/>
      </w:r>
    </w:p>
  </w:footnote>
  <w:footnote w:type="continuationSeparator" w:id="0">
    <w:p w:rsidR="00A06122" w:rsidRDefault="00A06122"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66EA" w:rsidRDefault="00C47DBF">
    <w:pPr>
      <w:pStyle w:val="Zhlav"/>
    </w:pPr>
    <w:r>
      <w:rPr>
        <w:noProof/>
      </w:rPr>
      <w:drawing>
        <wp:anchor distT="0" distB="0" distL="114300" distR="114300" simplePos="0" relativeHeight="251657728" behindDoc="0" locked="0" layoutInCell="1" allowOverlap="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BE08D9"/>
    <w:multiLevelType w:val="hybridMultilevel"/>
    <w:tmpl w:val="08087A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0"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4"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18"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1"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9"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5"/>
  </w:num>
  <w:num w:numId="4">
    <w:abstractNumId w:val="28"/>
  </w:num>
  <w:num w:numId="5">
    <w:abstractNumId w:val="0"/>
  </w:num>
  <w:num w:numId="6">
    <w:abstractNumId w:val="3"/>
  </w:num>
  <w:num w:numId="7">
    <w:abstractNumId w:val="10"/>
  </w:num>
  <w:num w:numId="8">
    <w:abstractNumId w:val="2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23"/>
  </w:num>
  <w:num w:numId="13">
    <w:abstractNumId w:val="22"/>
  </w:num>
  <w:num w:numId="14">
    <w:abstractNumId w:val="7"/>
  </w:num>
  <w:num w:numId="15">
    <w:abstractNumId w:val="25"/>
  </w:num>
  <w:num w:numId="16">
    <w:abstractNumId w:val="12"/>
  </w:num>
  <w:num w:numId="17">
    <w:abstractNumId w:val="18"/>
  </w:num>
  <w:num w:numId="18">
    <w:abstractNumId w:val="13"/>
  </w:num>
  <w:num w:numId="19">
    <w:abstractNumId w:val="14"/>
  </w:num>
  <w:num w:numId="20">
    <w:abstractNumId w:val="1"/>
  </w:num>
  <w:num w:numId="21">
    <w:abstractNumId w:val="9"/>
  </w:num>
  <w:num w:numId="22">
    <w:abstractNumId w:val="21"/>
  </w:num>
  <w:num w:numId="23">
    <w:abstractNumId w:val="17"/>
  </w:num>
  <w:num w:numId="24">
    <w:abstractNumId w:val="11"/>
  </w:num>
  <w:num w:numId="25">
    <w:abstractNumId w:val="8"/>
  </w:num>
  <w:num w:numId="26">
    <w:abstractNumId w:val="24"/>
  </w:num>
  <w:num w:numId="27">
    <w:abstractNumId w:val="19"/>
  </w:num>
  <w:num w:numId="28">
    <w:abstractNumId w:val="13"/>
  </w:num>
  <w:num w:numId="29">
    <w:abstractNumId w:val="27"/>
  </w:num>
  <w:num w:numId="30">
    <w:abstractNumId w:val="29"/>
  </w:num>
  <w:num w:numId="3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1B"/>
    <w:rsid w:val="0000784C"/>
    <w:rsid w:val="00015D33"/>
    <w:rsid w:val="00021380"/>
    <w:rsid w:val="00027435"/>
    <w:rsid w:val="00031E59"/>
    <w:rsid w:val="00034B73"/>
    <w:rsid w:val="00036DDD"/>
    <w:rsid w:val="0003730F"/>
    <w:rsid w:val="00053153"/>
    <w:rsid w:val="000835A0"/>
    <w:rsid w:val="00084CB9"/>
    <w:rsid w:val="0009205D"/>
    <w:rsid w:val="00095742"/>
    <w:rsid w:val="00096ADC"/>
    <w:rsid w:val="000A091A"/>
    <w:rsid w:val="000A79CD"/>
    <w:rsid w:val="000B57CE"/>
    <w:rsid w:val="000B583B"/>
    <w:rsid w:val="000C6823"/>
    <w:rsid w:val="000C7DDC"/>
    <w:rsid w:val="000D2BC1"/>
    <w:rsid w:val="000D767B"/>
    <w:rsid w:val="000E18B2"/>
    <w:rsid w:val="000E2C9B"/>
    <w:rsid w:val="000E4808"/>
    <w:rsid w:val="000E6D83"/>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40C69"/>
    <w:rsid w:val="00141CBF"/>
    <w:rsid w:val="00147666"/>
    <w:rsid w:val="00147D3B"/>
    <w:rsid w:val="001539B0"/>
    <w:rsid w:val="0015547C"/>
    <w:rsid w:val="00156FF5"/>
    <w:rsid w:val="00157287"/>
    <w:rsid w:val="00170C01"/>
    <w:rsid w:val="0017223F"/>
    <w:rsid w:val="00182698"/>
    <w:rsid w:val="00184477"/>
    <w:rsid w:val="001938F7"/>
    <w:rsid w:val="00195042"/>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438AF"/>
    <w:rsid w:val="00243C91"/>
    <w:rsid w:val="00243CD1"/>
    <w:rsid w:val="00256290"/>
    <w:rsid w:val="00262CE8"/>
    <w:rsid w:val="00264C3B"/>
    <w:rsid w:val="00266411"/>
    <w:rsid w:val="00267392"/>
    <w:rsid w:val="0028007D"/>
    <w:rsid w:val="00280980"/>
    <w:rsid w:val="0029102A"/>
    <w:rsid w:val="002A0AB1"/>
    <w:rsid w:val="002A734F"/>
    <w:rsid w:val="002B603C"/>
    <w:rsid w:val="002B689D"/>
    <w:rsid w:val="002C0962"/>
    <w:rsid w:val="002C5816"/>
    <w:rsid w:val="002C7D1E"/>
    <w:rsid w:val="002D14D7"/>
    <w:rsid w:val="002D1C99"/>
    <w:rsid w:val="002E3D1B"/>
    <w:rsid w:val="002F3E32"/>
    <w:rsid w:val="002F76F6"/>
    <w:rsid w:val="003072A9"/>
    <w:rsid w:val="0032017C"/>
    <w:rsid w:val="003249ED"/>
    <w:rsid w:val="00325547"/>
    <w:rsid w:val="00325CC0"/>
    <w:rsid w:val="00326ACF"/>
    <w:rsid w:val="00335D31"/>
    <w:rsid w:val="003419AF"/>
    <w:rsid w:val="00344C92"/>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E2B61"/>
    <w:rsid w:val="003F242D"/>
    <w:rsid w:val="00402005"/>
    <w:rsid w:val="004048FE"/>
    <w:rsid w:val="00424FBB"/>
    <w:rsid w:val="004251DF"/>
    <w:rsid w:val="00426D7D"/>
    <w:rsid w:val="00427350"/>
    <w:rsid w:val="00430AF3"/>
    <w:rsid w:val="00435883"/>
    <w:rsid w:val="004407E3"/>
    <w:rsid w:val="00440807"/>
    <w:rsid w:val="004452A0"/>
    <w:rsid w:val="00460DD7"/>
    <w:rsid w:val="00461083"/>
    <w:rsid w:val="00464143"/>
    <w:rsid w:val="004648D3"/>
    <w:rsid w:val="0047491B"/>
    <w:rsid w:val="004764E6"/>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BB1"/>
    <w:rsid w:val="0051442B"/>
    <w:rsid w:val="00514C25"/>
    <w:rsid w:val="00515341"/>
    <w:rsid w:val="00520C1A"/>
    <w:rsid w:val="00523B74"/>
    <w:rsid w:val="0052414E"/>
    <w:rsid w:val="0052420A"/>
    <w:rsid w:val="00530B58"/>
    <w:rsid w:val="00531936"/>
    <w:rsid w:val="00533428"/>
    <w:rsid w:val="005354A9"/>
    <w:rsid w:val="005369B3"/>
    <w:rsid w:val="005454D3"/>
    <w:rsid w:val="0055001C"/>
    <w:rsid w:val="0055516F"/>
    <w:rsid w:val="0055572C"/>
    <w:rsid w:val="00566603"/>
    <w:rsid w:val="005679D8"/>
    <w:rsid w:val="00574E29"/>
    <w:rsid w:val="005759AE"/>
    <w:rsid w:val="00575FBF"/>
    <w:rsid w:val="005767DB"/>
    <w:rsid w:val="00577AC9"/>
    <w:rsid w:val="00580035"/>
    <w:rsid w:val="005800A0"/>
    <w:rsid w:val="00583CF1"/>
    <w:rsid w:val="00584154"/>
    <w:rsid w:val="00584C15"/>
    <w:rsid w:val="00593D76"/>
    <w:rsid w:val="005950B8"/>
    <w:rsid w:val="005A186C"/>
    <w:rsid w:val="005A196C"/>
    <w:rsid w:val="005B388E"/>
    <w:rsid w:val="005B51D8"/>
    <w:rsid w:val="005B6977"/>
    <w:rsid w:val="005C09E9"/>
    <w:rsid w:val="005C134F"/>
    <w:rsid w:val="005C4DC8"/>
    <w:rsid w:val="005D3935"/>
    <w:rsid w:val="005D5B37"/>
    <w:rsid w:val="005D78E9"/>
    <w:rsid w:val="005E10EF"/>
    <w:rsid w:val="005E325E"/>
    <w:rsid w:val="005F4B59"/>
    <w:rsid w:val="00605560"/>
    <w:rsid w:val="0060648B"/>
    <w:rsid w:val="006110A9"/>
    <w:rsid w:val="00612A17"/>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733A0"/>
    <w:rsid w:val="00680570"/>
    <w:rsid w:val="006A176E"/>
    <w:rsid w:val="006A267B"/>
    <w:rsid w:val="006A4BD9"/>
    <w:rsid w:val="006A546C"/>
    <w:rsid w:val="006B6CD6"/>
    <w:rsid w:val="006B6E22"/>
    <w:rsid w:val="006C0A3B"/>
    <w:rsid w:val="006C0D88"/>
    <w:rsid w:val="006C3A77"/>
    <w:rsid w:val="006E0B70"/>
    <w:rsid w:val="006E204A"/>
    <w:rsid w:val="006E51FF"/>
    <w:rsid w:val="006E6EC6"/>
    <w:rsid w:val="006F1CAB"/>
    <w:rsid w:val="006F2E1F"/>
    <w:rsid w:val="006F40FE"/>
    <w:rsid w:val="006F7ACB"/>
    <w:rsid w:val="00702B83"/>
    <w:rsid w:val="0071047E"/>
    <w:rsid w:val="00712710"/>
    <w:rsid w:val="0071403E"/>
    <w:rsid w:val="00720EC6"/>
    <w:rsid w:val="00720EE4"/>
    <w:rsid w:val="0074398C"/>
    <w:rsid w:val="007528FA"/>
    <w:rsid w:val="00753237"/>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E042D"/>
    <w:rsid w:val="007E3531"/>
    <w:rsid w:val="007E4433"/>
    <w:rsid w:val="007F3640"/>
    <w:rsid w:val="007F507B"/>
    <w:rsid w:val="007F5AF4"/>
    <w:rsid w:val="007F602D"/>
    <w:rsid w:val="007F7F9B"/>
    <w:rsid w:val="00804AC9"/>
    <w:rsid w:val="008053C9"/>
    <w:rsid w:val="008062D7"/>
    <w:rsid w:val="00807BAC"/>
    <w:rsid w:val="00813F62"/>
    <w:rsid w:val="00821CD4"/>
    <w:rsid w:val="00822EAB"/>
    <w:rsid w:val="008248BE"/>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53CC"/>
    <w:rsid w:val="00925C37"/>
    <w:rsid w:val="00930AA6"/>
    <w:rsid w:val="00933020"/>
    <w:rsid w:val="00936840"/>
    <w:rsid w:val="0094013A"/>
    <w:rsid w:val="00944CF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5A8C"/>
    <w:rsid w:val="009B5DDA"/>
    <w:rsid w:val="009C28B4"/>
    <w:rsid w:val="009D1DEF"/>
    <w:rsid w:val="009D7C2E"/>
    <w:rsid w:val="009E2D66"/>
    <w:rsid w:val="009E67EA"/>
    <w:rsid w:val="009F39CE"/>
    <w:rsid w:val="009F7778"/>
    <w:rsid w:val="00A0026D"/>
    <w:rsid w:val="00A020AB"/>
    <w:rsid w:val="00A03304"/>
    <w:rsid w:val="00A06122"/>
    <w:rsid w:val="00A22F2E"/>
    <w:rsid w:val="00A2545E"/>
    <w:rsid w:val="00A36227"/>
    <w:rsid w:val="00A36A38"/>
    <w:rsid w:val="00A52287"/>
    <w:rsid w:val="00A63E88"/>
    <w:rsid w:val="00A648B8"/>
    <w:rsid w:val="00A67F19"/>
    <w:rsid w:val="00A70739"/>
    <w:rsid w:val="00A719E5"/>
    <w:rsid w:val="00A742CF"/>
    <w:rsid w:val="00A81749"/>
    <w:rsid w:val="00A83DAC"/>
    <w:rsid w:val="00A854D1"/>
    <w:rsid w:val="00A9243E"/>
    <w:rsid w:val="00AA26CF"/>
    <w:rsid w:val="00AA4DB6"/>
    <w:rsid w:val="00AA621A"/>
    <w:rsid w:val="00AA7556"/>
    <w:rsid w:val="00AB3D86"/>
    <w:rsid w:val="00AB5510"/>
    <w:rsid w:val="00AB7491"/>
    <w:rsid w:val="00AC56F2"/>
    <w:rsid w:val="00AC6C9B"/>
    <w:rsid w:val="00AD4963"/>
    <w:rsid w:val="00AD62CC"/>
    <w:rsid w:val="00AE0D39"/>
    <w:rsid w:val="00AE1866"/>
    <w:rsid w:val="00AE4B8E"/>
    <w:rsid w:val="00AE5548"/>
    <w:rsid w:val="00AE5E01"/>
    <w:rsid w:val="00AF12B4"/>
    <w:rsid w:val="00B01728"/>
    <w:rsid w:val="00B02AA2"/>
    <w:rsid w:val="00B045BF"/>
    <w:rsid w:val="00B15E74"/>
    <w:rsid w:val="00B24200"/>
    <w:rsid w:val="00B24ED1"/>
    <w:rsid w:val="00B34735"/>
    <w:rsid w:val="00B36034"/>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C0215D"/>
    <w:rsid w:val="00C03566"/>
    <w:rsid w:val="00C0373F"/>
    <w:rsid w:val="00C1341A"/>
    <w:rsid w:val="00C14B69"/>
    <w:rsid w:val="00C2056C"/>
    <w:rsid w:val="00C21D28"/>
    <w:rsid w:val="00C24DE5"/>
    <w:rsid w:val="00C312B1"/>
    <w:rsid w:val="00C34D58"/>
    <w:rsid w:val="00C409DC"/>
    <w:rsid w:val="00C40DF8"/>
    <w:rsid w:val="00C46302"/>
    <w:rsid w:val="00C47DBF"/>
    <w:rsid w:val="00C52996"/>
    <w:rsid w:val="00C64A36"/>
    <w:rsid w:val="00C67FCA"/>
    <w:rsid w:val="00C71177"/>
    <w:rsid w:val="00C81793"/>
    <w:rsid w:val="00C844B7"/>
    <w:rsid w:val="00C8563F"/>
    <w:rsid w:val="00C8690D"/>
    <w:rsid w:val="00CA24D4"/>
    <w:rsid w:val="00CA3296"/>
    <w:rsid w:val="00CB026F"/>
    <w:rsid w:val="00CB4D93"/>
    <w:rsid w:val="00CD14AE"/>
    <w:rsid w:val="00CD2854"/>
    <w:rsid w:val="00CD29EC"/>
    <w:rsid w:val="00CE24AA"/>
    <w:rsid w:val="00CE55E1"/>
    <w:rsid w:val="00CE74B0"/>
    <w:rsid w:val="00D01579"/>
    <w:rsid w:val="00D01E47"/>
    <w:rsid w:val="00D0469F"/>
    <w:rsid w:val="00D05727"/>
    <w:rsid w:val="00D07395"/>
    <w:rsid w:val="00D214C0"/>
    <w:rsid w:val="00D27620"/>
    <w:rsid w:val="00D30E3A"/>
    <w:rsid w:val="00D32F88"/>
    <w:rsid w:val="00D407CA"/>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5E89"/>
    <w:rsid w:val="00DD1870"/>
    <w:rsid w:val="00DD5953"/>
    <w:rsid w:val="00DD5A00"/>
    <w:rsid w:val="00DE1254"/>
    <w:rsid w:val="00DE1ED7"/>
    <w:rsid w:val="00DE49A5"/>
    <w:rsid w:val="00DE4AFC"/>
    <w:rsid w:val="00DE4C24"/>
    <w:rsid w:val="00DF0245"/>
    <w:rsid w:val="00DF0881"/>
    <w:rsid w:val="00DF4B97"/>
    <w:rsid w:val="00E0200E"/>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012CBE3"/>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2C66-0A59-40F8-A022-29026117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4533</Words>
  <Characters>26751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31222</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Jaroslava Čížková</cp:lastModifiedBy>
  <cp:revision>9</cp:revision>
  <cp:lastPrinted>2016-05-09T19:07:00Z</cp:lastPrinted>
  <dcterms:created xsi:type="dcterms:W3CDTF">2020-06-04T15:21:00Z</dcterms:created>
  <dcterms:modified xsi:type="dcterms:W3CDTF">2020-06-04T15:32:00Z</dcterms:modified>
</cp:coreProperties>
</file>